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320EA5" Type="http://schemas.openxmlformats.org/officeDocument/2006/relationships/officeDocument" Target="/word/document.xml" /><Relationship Id="coreR4D320EA5" Type="http://schemas.openxmlformats.org/package/2006/relationships/metadata/core-properties" Target="/docProps/core.xml" /><Relationship Id="customR4D320E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stěn a stropních podhledů, 28.10.2026 22:15:33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stěn a stropních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stěn a stropních podhledů, 28.10.2026 22:15:33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