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1F9D5" Type="http://schemas.openxmlformats.org/officeDocument/2006/relationships/officeDocument" Target="/word/document.xml" /><Relationship Id="coreR3BE1F9D5" Type="http://schemas.openxmlformats.org/package/2006/relationships/metadata/core-properties" Target="/docProps/core.xml" /><Relationship Id="customR3BE1F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výroby tavených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výroby tavených sýrů, 13.6.2026 10:17:27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Odebrat vzorek taveniny a posoudit její parametry z hlediska konzistence a krémování; v případě potřeby upravit skladbu tavicích solí na kotli</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13.6.2026 10:17:27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hmotnost balených porcí tavených sýrů na balicím automatu; v případě zjištění nedostatků upravit nastavení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Rozlišit specifická bezpečnostní rizika související se strojním vybavením a s výkonem pracovních činností při výrobě tavených sýrů</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607" w:hRule="exact" w:wrap="none" w:vAnchor="page" w:hAnchor="margin" w:x="45" w:y="12337"/>
        <w:rPr>
          <w:rStyle w:val="C3"/>
          <w:rtl w:val="0"/>
        </w:rPr>
      </w:pPr>
    </w:p>
    <w:p>
      <w:pPr>
        <w:pStyle w:val="P17"/>
        <w:framePr w:w="6658" w:h="480" w:hRule="exact" w:wrap="none" w:vAnchor="page" w:hAnchor="margin" w:x="71" w:y="12393"/>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2337"/>
        <w:rPr>
          <w:rStyle w:val="C3"/>
          <w:rtl w:val="0"/>
        </w:rPr>
      </w:pPr>
    </w:p>
    <w:p>
      <w:pPr>
        <w:pStyle w:val="P31"/>
        <w:framePr w:w="3839" w:h="480" w:hRule="exact" w:wrap="none" w:vAnchor="page" w:hAnchor="margin" w:x="6856" w:y="12393"/>
        <w:rPr>
          <w:rStyle w:val="C22"/>
          <w:rtl w:val="0"/>
        </w:rPr>
      </w:pPr>
      <w:r>
        <w:rPr>
          <w:rStyle w:val="C22"/>
          <w:rtl w:val="0"/>
        </w:rPr>
        <w:t>Praktické předvedení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Prokázat znalost protipožárních předpisů</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13.6.2026 10:17:27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taveného sýra nebo určené tavené sýrové pomazánky.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odpovídající vysoká kvalita vyráběného produktu.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13.6.2026 10:17:27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vybavené mlecími válci, tavičkou, čerpadly pro čerpání taveniny, manipulačními vozíky pro převoz taveniny, balicím automatem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(voda, tavicí soli) a ochucující přísady (masné výrobky, zelenina, koření a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tavených sýrů, 13.6.2026 10:17:27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13.6.2026 10:17:27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13.6.2026 10:17:27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1C5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