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242C2" Type="http://schemas.openxmlformats.org/officeDocument/2006/relationships/officeDocument" Target="/word/document.xml" /><Relationship Id="coreR617242C2" Type="http://schemas.openxmlformats.org/package/2006/relationships/metadata/core-properties" Target="/docProps/core.xml" /><Relationship Id="customR61724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přípravy zákysů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při přípravě zákysů.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