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551E59" Type="http://schemas.openxmlformats.org/officeDocument/2006/relationships/officeDocument" Target="/word/document.xml" /><Relationship Id="coreR18551E59" Type="http://schemas.openxmlformats.org/package/2006/relationships/metadata/core-properties" Target="/docProps/core.xml" /><Relationship Id="customR18551E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přípravy zákysů (kód: 29-052-M)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zákysů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a přípravu media na výrobu zákysu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provozních zákysů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surovin a parametrů při přípravě zákysů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(teplota, pH, kyselost) při přípravě zákysů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v mlékárenském provozu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přípravy zákysů, 4.8.2026 2:42:26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zákysů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typy zákysových kultur používaných v mlékárenských provozech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způsoby úchovy (skladování) čistých mlékařských kultur(ČMK) a manipulace s nimi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a předvést manipulaci ČMK (otvírání obalů, navažování, naočkování…), dbát na hygienu odběru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způsob kvalitativní přejímky ČMK při příjmu od výrobce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zpracování mléka a přípravu media na výrobu zákysu</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Předvést a vysvětlit princip práce s trojcestným ventilem a propojovací deskou s napouštěním mléka nebo vody, případně tekutého média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Připravit obnovené kultivační medium ze sušených výrobků a vody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Upravit parametry pro kultivaci provozního zákysu, zaočkovat, kultivovat zákys</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Odběr vzorků pro laboratorní kontrolu provozních zákysů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Odebrat vzorek zákysu k analytické laboratorní kontrole, dbát na hygienu odběru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Odebrat vzorek k mikrobiologické laboratorní kontrole, dbát na hygienu odběru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Posuzování kvality surovin a parametrů při přípravě zákysů</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a) Posoudit organoleptickou a fyzikálně-chemickou kvalitu odstředěného mléka/SOM/media podle technické specifikace příslušné suroviny, využít podklady z laboratorního deníku nebo vlastního měření</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3222"/>
        <w:rPr>
          <w:rStyle w:val="C3"/>
          <w:rtl w:val="0"/>
        </w:rPr>
      </w:pPr>
    </w:p>
    <w:p>
      <w:pPr>
        <w:pStyle w:val="P17"/>
        <w:framePr w:w="6658" w:h="704" w:hRule="exact" w:wrap="none" w:vAnchor="page" w:hAnchor="margin" w:x="71" w:y="13278"/>
        <w:rPr>
          <w:rStyle w:val="C13"/>
          <w:rtl w:val="0"/>
        </w:rPr>
      </w:pPr>
      <w:r>
        <w:rPr>
          <w:rStyle w:val="C13"/>
          <w:rtl w:val="0"/>
        </w:rPr>
        <w:t>b) Posoudit organoleptickou a fyzikálně-chemickou kvalitu hotového zákysu podle technické specifikace, využít podklady z laboratorního deníku nebo vlastního měření</w:t>
      </w:r>
    </w:p>
    <w:p>
      <w:pPr>
        <w:pStyle w:val="P30"/>
        <w:framePr w:w="3921" w:h="831" w:hRule="exact" w:wrap="none" w:vAnchor="page" w:hAnchor="margin" w:x="6800" w:y="13222"/>
        <w:rPr>
          <w:rStyle w:val="C3"/>
          <w:rtl w:val="0"/>
        </w:rPr>
      </w:pPr>
    </w:p>
    <w:p>
      <w:pPr>
        <w:pStyle w:val="P31"/>
        <w:framePr w:w="3839" w:h="704" w:hRule="exact" w:wrap="none" w:vAnchor="page" w:hAnchor="margin" w:x="6856" w:y="13278"/>
        <w:rPr>
          <w:rStyle w:val="C22"/>
          <w:rtl w:val="0"/>
        </w:rPr>
      </w:pPr>
      <w:r>
        <w:rPr>
          <w:rStyle w:val="C22"/>
          <w:rtl w:val="0"/>
        </w:rPr>
        <w:t>Praktické předvedení a ústní ověření</w:t>
      </w:r>
    </w:p>
    <w:p>
      <w:pPr>
        <w:pStyle w:val="P12"/>
        <w:framePr w:w="6710" w:h="376" w:hRule="exact" w:wrap="none" w:vAnchor="page" w:hAnchor="margin" w:x="45" w:y="14053"/>
        <w:rPr>
          <w:rStyle w:val="C3"/>
          <w:rtl w:val="0"/>
        </w:rPr>
      </w:pPr>
    </w:p>
    <w:p>
      <w:pPr>
        <w:pStyle w:val="P13"/>
        <w:framePr w:w="6658" w:h="249" w:hRule="exact" w:wrap="none" w:vAnchor="page" w:hAnchor="margin" w:x="71" w:y="14109"/>
        <w:rPr>
          <w:rStyle w:val="C11"/>
          <w:rtl w:val="0"/>
        </w:rPr>
      </w:pPr>
      <w:r>
        <w:rPr>
          <w:rStyle w:val="C11"/>
          <w:rtl w:val="0"/>
        </w:rPr>
        <w:t>c) Vysvětlit principy testu aktivity provozního zákysu</w:t>
      </w:r>
    </w:p>
    <w:p>
      <w:pPr>
        <w:pStyle w:val="P28"/>
        <w:framePr w:w="3921" w:h="376" w:hRule="exact" w:wrap="none" w:vAnchor="page" w:hAnchor="margin" w:x="6800" w:y="14053"/>
        <w:rPr>
          <w:rStyle w:val="C3"/>
          <w:rtl w:val="0"/>
        </w:rPr>
      </w:pPr>
    </w:p>
    <w:p>
      <w:pPr>
        <w:pStyle w:val="P29"/>
        <w:framePr w:w="3839" w:h="249" w:hRule="exact" w:wrap="none" w:vAnchor="page" w:hAnchor="margin" w:x="6856" w:y="14109"/>
        <w:rPr>
          <w:rStyle w:val="C21"/>
          <w:rtl w:val="0"/>
        </w:rPr>
      </w:pPr>
      <w:r>
        <w:rPr>
          <w:rStyle w:val="C21"/>
          <w:rtl w:val="0"/>
        </w:rPr>
        <w:t>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přípravy zákysů, 4.8.2026 2:42:26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(teplota, pH, kyselost) při přípravě zákysů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teplotu zákysu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pH zákysu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Změřit titrační kyselost zákysu podle Soxhlet-Henkela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zásady sanitačních řádů při přípravě zákysů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postup mytí a dezinfekce rukou, sanitace pracovní obuvi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Dodržování bezpečnostních předpisů a zásad bezpečnosti potravin; bezpečné používání čisticích prostředků a jiných chemikálií v mlékárenském provozu</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Dodržovat při práci zásady bezpečnosti potravin, BOZP a PO</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Používat předepsaný pracovní oděv a ochranné pomůcky</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přípravy zákysů, 4.8.2026 2:42:26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při přípravě zákysů.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prostředků a jiných chemikálií v mlékárenském provozu", uchazeč předvede na sobě, jak se ošetří v případě zásahu čisticími prostředky.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mlékárenství a dodržování technologického postupu, aby byla zajištěna odpovídající vysoká kvalita vyráběných produktů.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přípravy zákysů, 4.8.2026 2:42:26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 odpovídajícím technologickým vybavením (zákysové tanky, čerpadla) a přísun potřebných energií odpovídající bezpečnostním a hygienickým předpisům</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•Tepelně ošetřené kravské mléko, koncentráty bakteriálních kultur (lyofilizované, DVS, jiné)</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pH-metr, sklo a chemikálie pro stanovení titrační kyselosti)</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•Mikroskopické fotografie vybraných mikroorganismů (bakterie mléčného kvašení, koliformní a sporotvorné zárodky; rozpoznání koků a tyčinek) </w:t>
      </w:r>
    </w:p>
    <w:p>
      <w:pPr>
        <w:keepNext w:val="0"/>
        <w:keepLines w:val="1"/>
        <w:framePr w:w="10766" w:h="395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přípravy zákysů, 4.8.2026 2:42:26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přípravy zákysů, 4.8.2026 2:42:26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přípravy zákysů, 4.8.2026 2:42:26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204E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C741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21D3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