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5F78CB" Type="http://schemas.openxmlformats.org/officeDocument/2006/relationships/officeDocument" Target="/word/document.xml" /><Relationship Id="coreR5C5F78CB" Type="http://schemas.openxmlformats.org/package/2006/relationships/metadata/core-properties" Target="/docProps/core.xml" /><Relationship Id="customR5C5F78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přípravy zákysů (kód: 29-052-M)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zákysů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a přípravu media na výrobu zákysu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pro laboratorní kontrolu provozních zákysů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surovin a parametrů při přípravě zákysů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(teplota, pH, kyselost) při přípravě zákysů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v mlékárenském provozu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12.09.2023 do: 22.12.2025</w:t>
      </w:r>
    </w:p>
    <w:p>
      <w:pPr>
        <w:pStyle w:val="P21"/>
        <w:framePr w:w="7654" w:h="331" w:hRule="exact" w:wrap="none" w:vAnchor="page" w:hAnchor="margin" w:x="28" w:y="15940"/>
        <w:rPr>
          <w:rStyle w:val="C16"/>
          <w:rtl w:val="0"/>
        </w:rPr>
      </w:pPr>
      <w:r>
        <w:rPr>
          <w:rStyle w:val="C16"/>
          <w:rtl w:val="0"/>
        </w:rPr>
        <w:t>Operátor/operátorka přípravy zákysů, 18.6.2026 15:21:24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zákysů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typy zákysových kultur používaných v mlékárenských provozech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způsoby úchovy (skladování) čistých mlékařských kultur(ČMK) a manipulace s nimi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a předvést manipulaci ČMK (otvírání obalů, navažování, naočkování…), dbát na hygienu odběru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způsob kvalitativní přejímky ČMK při příjmu od výrobce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zpracování mléka a přípravu media na výrobu zákysu</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Předvést a vysvětlit princip práce s trojcestným ventilem a propojovací deskou s napouštěním mléka nebo vody, případně tekutého média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Připravit obnovené kultivační medium ze sušených výrobků a vody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Upravit parametry pro kultivaci provozního zákysu, zaočkovat, kultivovat zákys</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Odběr vzorků pro laboratorní kontrolu provozních zákysů</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Odebrat vzorek zákysu k analytické laboratorní kontrole, dbát na hygienu odběru</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Odebrat vzorek k mikrobiologické laboratorní kontrole, dbát na hygienu odběru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Posuzování kvality surovin a parametrů při přípravě zákysů</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a) Posoudit organoleptickou a fyzikálně-chemickou kvalitu odstředěného mléka/SOM/media podle technické specifikace příslušné suroviny, využít podklady z laboratorního deníku nebo vlastního měření</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3222"/>
        <w:rPr>
          <w:rStyle w:val="C3"/>
          <w:rtl w:val="0"/>
        </w:rPr>
      </w:pPr>
    </w:p>
    <w:p>
      <w:pPr>
        <w:pStyle w:val="P17"/>
        <w:framePr w:w="6658" w:h="704" w:hRule="exact" w:wrap="none" w:vAnchor="page" w:hAnchor="margin" w:x="71" w:y="13278"/>
        <w:rPr>
          <w:rStyle w:val="C13"/>
          <w:rtl w:val="0"/>
        </w:rPr>
      </w:pPr>
      <w:r>
        <w:rPr>
          <w:rStyle w:val="C13"/>
          <w:rtl w:val="0"/>
        </w:rPr>
        <w:t>b) Posoudit organoleptickou a fyzikálně-chemickou kvalitu hotového zákysu podle technické specifikace, využít podklady z laboratorního deníku nebo vlastního měření</w:t>
      </w:r>
    </w:p>
    <w:p>
      <w:pPr>
        <w:pStyle w:val="P30"/>
        <w:framePr w:w="3921" w:h="831" w:hRule="exact" w:wrap="none" w:vAnchor="page" w:hAnchor="margin" w:x="6800" w:y="13222"/>
        <w:rPr>
          <w:rStyle w:val="C3"/>
          <w:rtl w:val="0"/>
        </w:rPr>
      </w:pPr>
    </w:p>
    <w:p>
      <w:pPr>
        <w:pStyle w:val="P31"/>
        <w:framePr w:w="3839" w:h="704" w:hRule="exact" w:wrap="none" w:vAnchor="page" w:hAnchor="margin" w:x="6856" w:y="13278"/>
        <w:rPr>
          <w:rStyle w:val="C22"/>
          <w:rtl w:val="0"/>
        </w:rPr>
      </w:pPr>
      <w:r>
        <w:rPr>
          <w:rStyle w:val="C22"/>
          <w:rtl w:val="0"/>
        </w:rPr>
        <w:t>Praktické předvedení a ústní ověření</w:t>
      </w:r>
    </w:p>
    <w:p>
      <w:pPr>
        <w:pStyle w:val="P12"/>
        <w:framePr w:w="6710" w:h="376" w:hRule="exact" w:wrap="none" w:vAnchor="page" w:hAnchor="margin" w:x="45" w:y="14053"/>
        <w:rPr>
          <w:rStyle w:val="C3"/>
          <w:rtl w:val="0"/>
        </w:rPr>
      </w:pPr>
    </w:p>
    <w:p>
      <w:pPr>
        <w:pStyle w:val="P13"/>
        <w:framePr w:w="6658" w:h="249" w:hRule="exact" w:wrap="none" w:vAnchor="page" w:hAnchor="margin" w:x="71" w:y="14109"/>
        <w:rPr>
          <w:rStyle w:val="C11"/>
          <w:rtl w:val="0"/>
        </w:rPr>
      </w:pPr>
      <w:r>
        <w:rPr>
          <w:rStyle w:val="C11"/>
          <w:rtl w:val="0"/>
        </w:rPr>
        <w:t>c) Vysvětlit principy testu aktivity provozního zákysu</w:t>
      </w:r>
    </w:p>
    <w:p>
      <w:pPr>
        <w:pStyle w:val="P28"/>
        <w:framePr w:w="3921" w:h="376" w:hRule="exact" w:wrap="none" w:vAnchor="page" w:hAnchor="margin" w:x="6800" w:y="14053"/>
        <w:rPr>
          <w:rStyle w:val="C3"/>
          <w:rtl w:val="0"/>
        </w:rPr>
      </w:pPr>
    </w:p>
    <w:p>
      <w:pPr>
        <w:pStyle w:val="P29"/>
        <w:framePr w:w="3839" w:h="249" w:hRule="exact" w:wrap="none" w:vAnchor="page" w:hAnchor="margin" w:x="6856" w:y="14109"/>
        <w:rPr>
          <w:rStyle w:val="C21"/>
          <w:rtl w:val="0"/>
        </w:rPr>
      </w:pPr>
      <w:r>
        <w:rPr>
          <w:rStyle w:val="C21"/>
          <w:rtl w:val="0"/>
        </w:rPr>
        <w:t>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přípravy zákysů, 18.6.2026 15:21:24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(teplota, pH, kyselost) při přípravě zákysů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teplotu zákysu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pH zákysu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Změřit titrační kyselost zákysu podle Soxhlet-Henkela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zásady sanitačních řádů při přípravě zákysů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postup mytí a dezinfekce rukou, sanitace pracovní obuvi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Dodržování bezpečnostních předpisů a zásad bezpečnosti potravin; bezpečné používání čisticích prostředků a jiných chemikálií v mlékárenském provozu</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Dodržovat při práci zásady bezpečnosti potravin, BOZP a PO</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Používat předepsaný pracovní oděv a ochranné pomůcky</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přípravy zákysů, 18.6.2026 15:21:24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při přípravě zákysů.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mlékárenském provozu", uchazeč předvede na sobě, jak se ošetří v případě zásahu čisticími prostředky.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přípravy zákysů, 18.6.2026 15:21:24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 odpovídajícím technologickým vybavením (zákysové tanky, čerpadla) a přísun potřebných energií odpovídající bezpečnostním a hygienickým předpisům</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•Tepelně ošetřené kravské mléko, koncentráty bakteriálních kultur (lyofilizované, DVS, jiné)</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pH-metr, sklo a chemikálie pro stanovení titrační kyselosti)</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•Mikroskopické fotografie vybraných mikroorganismů (bakterie mléčného kvašení, koliformní a sporotvorné zárodky; rozpoznání koků a tyčinek) </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přípravy zákysů, 18.6.2026 15:21:24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přípravy zákysů, 18.6.2026 15:21:24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přípravy zákysů, 18.6.2026 15:21:24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C000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63F7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DE97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