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0CF889" Type="http://schemas.openxmlformats.org/officeDocument/2006/relationships/officeDocument" Target="/word/document.xml" /><Relationship Id="coreR5B0CF889" Type="http://schemas.openxmlformats.org/package/2006/relationships/metadata/core-properties" Target="/docProps/core.xml" /><Relationship Id="customR5B0CF8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dřevin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Množení, ošetřování podnoží pro ovocné dřeviny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Sklizeň, třídění a expedice podnoží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05.11.2012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29.10.2026 0:02:35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29.10.2026 0:02:35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29.10.2026 0:02:35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