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B924A" Type="http://schemas.openxmlformats.org/officeDocument/2006/relationships/officeDocument" Target="/word/document.xml" /><Relationship Id="coreRBAB924A" Type="http://schemas.openxmlformats.org/package/2006/relationships/metadata/core-properties" Target="/docProps/core.xml" /><Relationship Id="customRBAB9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včetně řezů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ručním nářadím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Množení, ošetřování podnoží pro ovocné dřeviny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třídění a expedice podnoží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Školkař, 29.4.2026 0:24:20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Hnojit a přihnojit průmyslovým pevným a kapalným hnojivem ve volné půdě i v kontejnerovně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Vyhnojit pozemek organickým hnojivem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použití substrátů pro různé skupiny rostlin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Generativní a vegetativní rozmnožování školkařského materiálu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způsoby štěpování okrasných a ovocných dřevin a předvést minimálně dva z nich</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 a 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Vyset osivo okrasných nebo ovocných dřevin</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Stratifikovat osivo a zdůvodnit význam této činnosti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přesazení školkařského výpěstku a zdůvodnit péči o něj v závislosti na technologickém postupu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Pěstování dřevin v kontejnerech</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Přesadit dřeviny včetně přípravy rostlin a jejich ošetření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Obsluhovat kontejnerovací stroj</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Ošetřování školkařského materiálu včetně řezů</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831" w:hRule="exact" w:wrap="none" w:vAnchor="page" w:hAnchor="margin" w:x="45" w:y="12306"/>
        <w:rPr>
          <w:rStyle w:val="C3"/>
          <w:rtl w:val="0"/>
        </w:rPr>
      </w:pPr>
    </w:p>
    <w:p>
      <w:pPr>
        <w:pStyle w:val="P13"/>
        <w:framePr w:w="6658" w:h="704" w:hRule="exact" w:wrap="none" w:vAnchor="page" w:hAnchor="margin" w:x="71" w:y="12362"/>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12306"/>
        <w:rPr>
          <w:rStyle w:val="C3"/>
          <w:rtl w:val="0"/>
        </w:rPr>
      </w:pPr>
    </w:p>
    <w:p>
      <w:pPr>
        <w:pStyle w:val="P29"/>
        <w:framePr w:w="3839" w:h="704"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376" w:hRule="exact" w:wrap="none" w:vAnchor="page" w:hAnchor="margin" w:x="45" w:y="13744"/>
        <w:rPr>
          <w:rStyle w:val="C3"/>
          <w:rtl w:val="0"/>
        </w:rPr>
      </w:pPr>
    </w:p>
    <w:p>
      <w:pPr>
        <w:pStyle w:val="P13"/>
        <w:framePr w:w="6658" w:h="249" w:hRule="exact" w:wrap="none" w:vAnchor="page" w:hAnchor="margin" w:x="71" w:y="13800"/>
        <w:rPr>
          <w:rStyle w:val="C11"/>
          <w:rtl w:val="0"/>
        </w:rPr>
      </w:pPr>
      <w:r>
        <w:rPr>
          <w:rStyle w:val="C11"/>
          <w:rtl w:val="0"/>
        </w:rPr>
        <w:t>c) Ošetřit alejové stromy, včetně přesazení strojem, zajištění opěry a řezu</w:t>
      </w:r>
    </w:p>
    <w:p>
      <w:pPr>
        <w:pStyle w:val="P28"/>
        <w:framePr w:w="3921" w:h="376" w:hRule="exact" w:wrap="none" w:vAnchor="page" w:hAnchor="margin" w:x="6800" w:y="13744"/>
        <w:rPr>
          <w:rStyle w:val="C3"/>
          <w:rtl w:val="0"/>
        </w:rPr>
      </w:pPr>
    </w:p>
    <w:p>
      <w:pPr>
        <w:pStyle w:val="P29"/>
        <w:framePr w:w="3839" w:h="249"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29.4.2026 0:24:20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Dobývání, třídění a expedice školkařských výpěstků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dobývání u okrasných nebo ovocných výpěstků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Roztřídit školkařské výpěstky podle zadaných kritérií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výpěstky pro expedici, zvolit vhodný způsob označení druhu a balení, včetně vyhotovení příslušných dokladů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rostlin ručním nářadím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Provádět základní kultivační práce (okopávka, pletí odplevelování, rytí, hrabání) a zdůvodnit význam jednotlivých činností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toto kritérium.</w:t>
      </w:r>
    </w:p>
    <w:p>
      <w:pPr>
        <w:pStyle w:val="P23"/>
        <w:framePr w:w="10710" w:h="340" w:hRule="exact" w:wrap="none" w:vAnchor="page" w:hAnchor="margin" w:x="28" w:y="6849"/>
        <w:rPr>
          <w:rStyle w:val="C18"/>
          <w:rtl w:val="0"/>
        </w:rPr>
      </w:pPr>
      <w:r>
        <w:rPr>
          <w:rStyle w:val="C18"/>
          <w:rtl w:val="0"/>
        </w:rPr>
        <w:t>Řízení a obsluha traktorů a jiné mechanizace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Zapojit kultivační nářadí za traktor</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Kultivovat meziřádkový prostor např. pomocí traktoru a plečky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Provést sekání trávníku pomocí vhodné mechanizace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Množení, ošetřování podnoží pro ovocné dřeviny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Popsat základní sortiment podnoží pro ovocné i okrasné dřeviny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a 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Sklizeň, třídění a expedice podnoží</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Sklidit ovocné podnože v závislosti na způsobu množení</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Praktické předvedení a ústní ověření</w:t>
      </w:r>
    </w:p>
    <w:p>
      <w:pPr>
        <w:pStyle w:val="P12"/>
        <w:framePr w:w="6710" w:h="607" w:hRule="exact" w:wrap="none" w:vAnchor="page" w:hAnchor="margin" w:x="45" w:y="14096"/>
        <w:rPr>
          <w:rStyle w:val="C3"/>
          <w:rtl w:val="0"/>
        </w:rPr>
      </w:pPr>
    </w:p>
    <w:p>
      <w:pPr>
        <w:pStyle w:val="P13"/>
        <w:framePr w:w="6658" w:h="480" w:hRule="exact" w:wrap="none" w:vAnchor="page" w:hAnchor="margin" w:x="71" w:y="14152"/>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4096"/>
        <w:rPr>
          <w:rStyle w:val="C3"/>
          <w:rtl w:val="0"/>
        </w:rPr>
      </w:pPr>
    </w:p>
    <w:p>
      <w:pPr>
        <w:pStyle w:val="P29"/>
        <w:framePr w:w="3839" w:h="480" w:hRule="exact" w:wrap="none" w:vAnchor="page" w:hAnchor="margin" w:x="6856" w:y="14152"/>
        <w:rPr>
          <w:rStyle w:val="C21"/>
          <w:rtl w:val="0"/>
        </w:rPr>
      </w:pPr>
      <w:r>
        <w:rPr>
          <w:rStyle w:val="C21"/>
          <w:rtl w:val="0"/>
        </w:rPr>
        <w:t>Praktické předvedení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29.4.2026 0:24:20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Školkař, 29.4.2026 0:24:20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 kontejnerovací stroj</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kontejnerovna, množárna, matečnice nebo další technologické celky</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Školkař, 29.4.2026 0:24:20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29.4.2026 0:24:20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zemědělství, ustavená a licencovaná pro tuto činnost HK ČR, SP ČR a AK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Školkař, 29.4.2026 0:24:20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