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F8D8FC" Type="http://schemas.openxmlformats.org/officeDocument/2006/relationships/officeDocument" Target="/word/document.xml" /><Relationship Id="coreR68F8D8FC" Type="http://schemas.openxmlformats.org/package/2006/relationships/metadata/core-properties" Target="/docProps/core.xml" /><Relationship Id="customR68F8D8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7:22:13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Dobývání v porubu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vybavení porubu při strojním dobývání, vysvětlit funkci jednotlivých zařízení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dobývací cyklus (pracovní operace: vrtání, nabíjení vývrtů, trhací práce, sbíjení, zajišťování, budování, plenění, překládka sekcí, překládka dopravníků)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Vyuhlování a zajišťování výklenků</w:t>
      </w:r>
    </w:p>
    <w:p>
      <w:pPr>
        <w:pStyle w:val="P24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Provést práce při vyuhlování a zajišťování výklenků a úpravy vstupu do porubu a popsat možná rizika</w:t>
      </w:r>
    </w:p>
    <w:p>
      <w:pPr>
        <w:pStyle w:val="P28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operace (sbíjení, vyuhlování, zajišťování, budování) při vyuhlování a zajišťování výklenků a provádění úprav vstupu do porubu</w:t>
      </w:r>
    </w:p>
    <w:p>
      <w:pPr>
        <w:pStyle w:val="P30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Provádění prací mimo dobývací cyklus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ostatní práce mimo dobývací cyklus a jednotlivé pracovní operace při jejich provádění (příprava předpolí porubu, plenění výztuže za porubem, zkracování a přemísťování navazujících dopravníků, přemísťování energetických zařízení, likvidace výstroje důlních děl před porubem, úprava větrání)</w:t>
      </w:r>
    </w:p>
    <w:p>
      <w:pPr>
        <w:pStyle w:val="P28"/>
        <w:framePr w:w="3921" w:h="1280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0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0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2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1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2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1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31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7:22:13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Ražení důlních děl razícími stroji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strojním ražení, vysvětlit funkci jednotlivých zařízení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razicí cyklus (pracovní operace: strojní vyuhlování,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Ražení důlních děl pneumatickými kladivy pomocí trhací práce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ražení, vysvětlit funkci jednotlivých zařízení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razicí cyklus (pracovní operace: vrtání, nabíjení vývrtů, trhací práce, nakládání a odtěžení horniny,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5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73"/>
        <w:rPr>
          <w:rStyle w:val="C18"/>
          <w:rtl w:val="0"/>
        </w:rPr>
      </w:pPr>
      <w:r>
        <w:rPr>
          <w:rStyle w:val="C18"/>
          <w:rtl w:val="0"/>
        </w:rPr>
        <w:t>Likvidace dlouhých důlních děl</w:t>
      </w:r>
    </w:p>
    <w:p>
      <w:pPr>
        <w:pStyle w:val="P24"/>
        <w:framePr w:w="6713" w:h="376" w:hRule="exact" w:wrap="none" w:vAnchor="page" w:hAnchor="margin" w:x="45" w:y="94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4"/>
        <w:rPr>
          <w:rStyle w:val="C11"/>
          <w:rtl w:val="0"/>
        </w:rPr>
      </w:pPr>
      <w:r>
        <w:rPr>
          <w:rStyle w:val="C11"/>
          <w:rtl w:val="0"/>
        </w:rPr>
        <w:t>a) Provést základní hornické práce při likvidaci dlouhých důlních děl a jejich rizika</w:t>
      </w:r>
    </w:p>
    <w:p>
      <w:pPr>
        <w:pStyle w:val="P28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likvidaci dlouhých důlních děl</w:t>
      </w:r>
    </w:p>
    <w:p>
      <w:pPr>
        <w:pStyle w:val="P30"/>
        <w:framePr w:w="3921" w:h="607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Ražení a stavění křížů, vidlic, vjezdů, výklenků a ostatních výlomových důlních děl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Provést práce při ražení a stavění křížů, vidlic, vjezdů, výklenků a ostatních výlomových důlních děl, vysvětlit jejich účel a zásady jejich bezpečného provádění</w:t>
      </w:r>
    </w:p>
    <w:p>
      <w:pPr>
        <w:pStyle w:val="P28"/>
        <w:framePr w:w="3921" w:h="831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8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60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ražení a stavění křížů, vidlic, vjezdů, výklenků a ostatních výlomových důlních děl</w:t>
      </w:r>
    </w:p>
    <w:p>
      <w:pPr>
        <w:pStyle w:val="P30"/>
        <w:framePr w:w="3921" w:h="831" w:hRule="exact" w:wrap="none" w:vAnchor="page" w:hAnchor="margin" w:x="6800" w:y="138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6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4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92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4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92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5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7:22:13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prací mimo razicí cyklus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práce mimo razicí cyklus a jednotlivé pracovní operace při jejich provádění (prodlužování potrubí, luten, závěsné dráhy a dopravníků, úprava větrání, doprava materiálu na čelbu)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Vybavování a výkliz porubu a ostatních důlních děl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práce při vybavování a výklizu porubu a ostatních důlních děl, vysvětlit jejich účel, popsat jednotlivé pracovní operace a zásady jejich bezpečného provádění</w:t>
      </w:r>
    </w:p>
    <w:p>
      <w:pPr>
        <w:pStyle w:val="P28"/>
        <w:framePr w:w="3921" w:h="831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vybavování a výklizu porubu a ostatních důlních děl</w:t>
      </w:r>
    </w:p>
    <w:p>
      <w:pPr>
        <w:pStyle w:val="P30"/>
        <w:framePr w:w="3921" w:h="831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8"/>
        <w:framePr w:w="3921" w:h="831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0"/>
        <w:framePr w:w="3921" w:h="607" w:hRule="exact" w:wrap="none" w:vAnchor="page" w:hAnchor="margin" w:x="6800" w:y="108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56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00"/>
        <w:rPr>
          <w:rStyle w:val="C18"/>
          <w:rtl w:val="0"/>
        </w:rPr>
      </w:pPr>
      <w:r>
        <w:rPr>
          <w:rStyle w:val="C18"/>
          <w:rtl w:val="0"/>
        </w:rPr>
        <w:t>Obsluha dopravních a strojních zařízení v dole</w:t>
      </w:r>
    </w:p>
    <w:p>
      <w:pPr>
        <w:pStyle w:val="P24"/>
        <w:framePr w:w="6713" w:h="376" w:hRule="exact" w:wrap="none" w:vAnchor="page" w:hAnchor="margin" w:x="45" w:y="124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71"/>
        <w:rPr>
          <w:rStyle w:val="C11"/>
          <w:rtl w:val="0"/>
        </w:rPr>
      </w:pPr>
      <w:r>
        <w:rPr>
          <w:rStyle w:val="C11"/>
          <w:rtl w:val="0"/>
        </w:rPr>
        <w:t>a) Provozovat jednotlivá dopravní (např. dopravníky) a ostatní strojní zařízení, vysvětlit jejich funkci a povinnosti při jejich obsluze</w:t>
      </w:r>
    </w:p>
    <w:p>
      <w:pPr>
        <w:pStyle w:val="P28"/>
        <w:framePr w:w="3921" w:h="607" w:hRule="exact" w:wrap="none" w:vAnchor="page" w:hAnchor="margin" w:x="6800" w:y="128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4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78"/>
        <w:rPr>
          <w:rStyle w:val="C13"/>
          <w:rtl w:val="0"/>
        </w:rPr>
      </w:pPr>
      <w:r>
        <w:rPr>
          <w:rStyle w:val="C13"/>
          <w:rtl w:val="0"/>
        </w:rPr>
        <w:t>b) Zvolit nástroje, nářadí, osobní ochranné pracovní prostředky a ostatní potřebné náležitosti k provádění zadané operace s určeným strojním zařízením</w:t>
      </w:r>
    </w:p>
    <w:p>
      <w:pPr>
        <w:pStyle w:val="P30"/>
        <w:framePr w:w="3921" w:h="831" w:hRule="exact" w:wrap="none" w:vAnchor="page" w:hAnchor="margin" w:x="6800" w:y="134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78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43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7:22:13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pracovníka při ražbě a dobývání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bezpečnostních, provozních předpisů, z dokumentace obsluhovaných strojních zařízení relevantní informace, týkající se povinností pracovníků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39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7:22:13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7:22:13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08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7:22:13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dobývací nebo razicí stroje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energetické zařízení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na povrchu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třídy, dopravníky)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prostředky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nářadí a nástroje 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80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4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7:22:13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7:22:13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B79FA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9F1CA7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32B0C0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8CF283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