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7A70B" Type="http://schemas.openxmlformats.org/officeDocument/2006/relationships/officeDocument" Target="/word/document.xml" /><Relationship Id="coreRBA7A70B" Type="http://schemas.openxmlformats.org/package/2006/relationships/metadata/core-properties" Target="/docProps/core.xml" /><Relationship Id="customRBA7A7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Řidič sněžných pásových vozidel, 12.5.2026 10:07:47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způsobu přípravy sněhové pokrývky/lyžařské tratě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Prokázat znalost obsluhy čerpacích (tankovacích) systémů souvisejících s provozem pásových vozidel. Popsat bezpečnostní aspekty manipulace s hořlavinami a související ekologická kritéria pro dané prostředí a druh činností</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s ústním zdůvodněním</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Řídit sněžné pásové vozidlo (skútr) a provést údržbu běžecké trati podle zadání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zdůvodněním</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Ošetřování a údržba sněžných pásových vozidel</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1055" w:hRule="exact" w:wrap="none" w:vAnchor="page" w:hAnchor="margin" w:x="45" w:y="8144"/>
        <w:rPr>
          <w:rStyle w:val="C3"/>
          <w:rtl w:val="0"/>
        </w:rPr>
      </w:pPr>
    </w:p>
    <w:p>
      <w:pPr>
        <w:pStyle w:val="P13"/>
        <w:framePr w:w="6658" w:h="928" w:hRule="exact" w:wrap="none" w:vAnchor="page" w:hAnchor="margin" w:x="71" w:y="8200"/>
        <w:rPr>
          <w:rStyle w:val="C11"/>
          <w:rtl w:val="0"/>
        </w:rPr>
      </w:pPr>
      <w:r>
        <w:rPr>
          <w:rStyle w:val="C11"/>
          <w:rtl w:val="0"/>
        </w:rPr>
        <w:t>a) Provést kontrolu technického stavu sněžných pásových vozidel a příslušenství. Navrhnout praktické odstranění a prevence jednoduchých provozních závad. Prokázat technické organizační schopnosti při vzniku poruch stroje a technických haváriích</w:t>
      </w:r>
    </w:p>
    <w:p>
      <w:pPr>
        <w:pStyle w:val="P28"/>
        <w:framePr w:w="3921" w:h="1055" w:hRule="exact" w:wrap="none" w:vAnchor="page" w:hAnchor="margin" w:x="6800" w:y="8144"/>
        <w:rPr>
          <w:rStyle w:val="C3"/>
          <w:rtl w:val="0"/>
        </w:rPr>
      </w:pPr>
    </w:p>
    <w:p>
      <w:pPr>
        <w:pStyle w:val="P29"/>
        <w:framePr w:w="3839" w:h="928" w:hRule="exact" w:wrap="none" w:vAnchor="page" w:hAnchor="margin" w:x="6856" w:y="8200"/>
        <w:rPr>
          <w:rStyle w:val="C21"/>
          <w:rtl w:val="0"/>
        </w:rPr>
      </w:pPr>
      <w:r>
        <w:rPr>
          <w:rStyle w:val="C21"/>
          <w:rtl w:val="0"/>
        </w:rPr>
        <w:t>Praktické předvedení s ústním vysvětlením</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Zpracovat plán údržby sněžných pásových vozidel a příslušenství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Praktická aplikace zásad bezpečnosti na sjezdových tratích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Určit klimatické podmínky, které ovlivňují provoz v lyžařském areálu včetně stanovení charakteristiky sněhu a procesu jeho změn v závislostech na vnějších faktorech</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771"/>
        <w:rPr>
          <w:rStyle w:val="C3"/>
          <w:rtl w:val="0"/>
        </w:rPr>
      </w:pPr>
    </w:p>
    <w:p>
      <w:pPr>
        <w:pStyle w:val="P17"/>
        <w:framePr w:w="6658" w:h="480" w:hRule="exact" w:wrap="none" w:vAnchor="page" w:hAnchor="margin" w:x="71" w:y="11827"/>
        <w:rPr>
          <w:rStyle w:val="C13"/>
          <w:rtl w:val="0"/>
        </w:rPr>
      </w:pPr>
      <w:r>
        <w:rPr>
          <w:rStyle w:val="C13"/>
          <w:rtl w:val="0"/>
        </w:rPr>
        <w:t>b) Popsat opatření pro zajištění bezpečného provozu vozidla a způsoby prevence nehod</w:t>
      </w:r>
    </w:p>
    <w:p>
      <w:pPr>
        <w:pStyle w:val="P30"/>
        <w:framePr w:w="3921" w:h="607" w:hRule="exact" w:wrap="none" w:vAnchor="page" w:hAnchor="margin" w:x="6800" w:y="11771"/>
        <w:rPr>
          <w:rStyle w:val="C3"/>
          <w:rtl w:val="0"/>
        </w:rPr>
      </w:pPr>
    </w:p>
    <w:p>
      <w:pPr>
        <w:pStyle w:val="P31"/>
        <w:framePr w:w="3839" w:h="480" w:hRule="exact" w:wrap="none" w:vAnchor="page" w:hAnchor="margin" w:x="6856" w:y="11827"/>
        <w:rPr>
          <w:rStyle w:val="C22"/>
          <w:rtl w:val="0"/>
        </w:rPr>
      </w:pPr>
      <w:r>
        <w:rPr>
          <w:rStyle w:val="C22"/>
          <w:rtl w:val="0"/>
        </w:rPr>
        <w:t>Ústní ověření</w:t>
      </w:r>
    </w:p>
    <w:p>
      <w:pPr>
        <w:pStyle w:val="P12"/>
        <w:framePr w:w="6710" w:h="831" w:hRule="exact" w:wrap="none" w:vAnchor="page" w:hAnchor="margin" w:x="45" w:y="12378"/>
        <w:rPr>
          <w:rStyle w:val="C3"/>
          <w:rtl w:val="0"/>
        </w:rPr>
      </w:pPr>
    </w:p>
    <w:p>
      <w:pPr>
        <w:pStyle w:val="P13"/>
        <w:framePr w:w="6658" w:h="704" w:hRule="exact" w:wrap="none" w:vAnchor="page" w:hAnchor="margin" w:x="71" w:y="12434"/>
        <w:rPr>
          <w:rStyle w:val="C11"/>
          <w:rtl w:val="0"/>
        </w:rPr>
      </w:pPr>
      <w:r>
        <w:rPr>
          <w:rStyle w:val="C11"/>
          <w:rtl w:val="0"/>
        </w:rPr>
        <w:t>c) Popsat značení a zabezpečení v zimních střediscích s ohledem na to, že sněžná pásová vozidla jsou možný zdroj tzv. typických nebezpečí na sjezdových tratích</w:t>
      </w:r>
    </w:p>
    <w:p>
      <w:pPr>
        <w:pStyle w:val="P28"/>
        <w:framePr w:w="3921" w:h="831" w:hRule="exact" w:wrap="none" w:vAnchor="page" w:hAnchor="margin" w:x="6800" w:y="12378"/>
        <w:rPr>
          <w:rStyle w:val="C3"/>
          <w:rtl w:val="0"/>
        </w:rPr>
      </w:pPr>
    </w:p>
    <w:p>
      <w:pPr>
        <w:pStyle w:val="P29"/>
        <w:framePr w:w="3839" w:h="704"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d) Vyjmenovat doporučená pravidla organizace záchrany v lyžařském areálu</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12.5.2026 10:07:47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http://katalog.nsp.cz/karta_p.aspx?id_jp=102474&amp;kod_sm1=14).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min. „</w:t>
      </w:r>
      <w:r>
        <w:rPr>
          <w:rFonts w:ascii="Arial" w:cs="Arial" w:hAnsi="Arial" w:eastAsia="Arial"/>
          <w:b w:val="1"/>
          <w:i w:val="0"/>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7"/>
        <w:rPr>
          <w:rStyle w:val="C3"/>
          <w:rtl w:val="0"/>
        </w:rPr>
      </w:pPr>
    </w:p>
    <w:p>
      <w:pPr>
        <w:pStyle w:val="P35"/>
        <w:framePr w:w="10710" w:h="340" w:hRule="exact" w:wrap="none" w:vAnchor="page" w:hAnchor="margin" w:x="28" w:y="8547"/>
        <w:rPr>
          <w:rStyle w:val="C25"/>
          <w:rtl w:val="0"/>
        </w:rPr>
      </w:pPr>
      <w:r>
        <w:rPr>
          <w:rStyle w:val="C25"/>
          <w:rtl w:val="0"/>
        </w:rPr>
        <w:t>Výsledné hodnocení</w:t>
      </w:r>
    </w:p>
    <w:p>
      <w:pPr>
        <w:keepNext w:val="0"/>
        <w:keepLines w:val="0"/>
        <w:framePr w:w="10766" w:h="1497" w:hRule="exact" w:wrap="none" w:vAnchor="page" w:hAnchor="margin" w:x="0" w:y="8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Počet zkoušejících</w:t>
      </w:r>
    </w:p>
    <w:p>
      <w:pPr>
        <w:keepNext w:val="0"/>
        <w:keepLines w:val="0"/>
        <w:framePr w:w="10766" w:h="103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12.5.2026 10:07:47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kvalifikaci řidiče sněžných pásových vozidel a alespoň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8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12.5.2026 10:07:47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sněžných pásových vozidel, 12.5.2026 10:07:47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Řidič sněžných pásových vozidel, 12.5.2026 10:07:47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803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