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853544" Type="http://schemas.openxmlformats.org/officeDocument/2006/relationships/officeDocument" Target="/word/document.xml" /><Relationship Id="coreR26853544" Type="http://schemas.openxmlformats.org/package/2006/relationships/metadata/core-properties" Target="/docProps/core.xml" /><Relationship Id="customR2685354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Řidič/řidička sněžných pásových vozidel (kód: 23-082-H)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Řidič sněžných pásových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a obsluha sněžných pásových vozidel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údržba sněžných pásových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Praktická aplikace zásad bezpečnosti na sjezdových tratích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Řidič/řidička sněžných pásových vozidel, 14.9.2026 8:53:06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a obsluha sněžných pásových vozidel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strukturu sněhové pokrývky a změnu jejích vlastností v závislosti na klimatických podmínkách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Zdůvodnit způsob úpravy sjezdové trati v konkrétních podmínkách - objasnit rozdíly mezi ekologickou a ekonomickou jízdou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 xml:space="preserve">c) Vysvětlit obsluhu čerpacích (tankovacích) systémů souvisejících s provozem pásových vozidel, zdůvodnit  bezpečnostní aspekty manipulace s hořlavinami a popsat ekologická kritéria pro dané prostředí a druh činností</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Řídit sněžné pásové vozidlo (rolbu) a provést údržbu sjezdové trati podle zadání</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12"/>
        <w:framePr w:w="6710" w:h="376" w:hRule="exact" w:wrap="none" w:vAnchor="page" w:hAnchor="margin" w:x="45" w:y="6179"/>
        <w:rPr>
          <w:rStyle w:val="C3"/>
          <w:rtl w:val="0"/>
        </w:rPr>
      </w:pPr>
    </w:p>
    <w:p>
      <w:pPr>
        <w:pStyle w:val="P13"/>
        <w:framePr w:w="6658" w:h="249" w:hRule="exact" w:wrap="none" w:vAnchor="page" w:hAnchor="margin" w:x="71" w:y="6235"/>
        <w:rPr>
          <w:rStyle w:val="C11"/>
          <w:rtl w:val="0"/>
        </w:rPr>
      </w:pPr>
      <w:r>
        <w:rPr>
          <w:rStyle w:val="C11"/>
          <w:rtl w:val="0"/>
        </w:rPr>
        <w:t>e) Řídit sněžné pásové vozidlo (skútr) a provést jízdu podle zadání</w:t>
      </w:r>
    </w:p>
    <w:p>
      <w:pPr>
        <w:pStyle w:val="P28"/>
        <w:framePr w:w="3921" w:h="376" w:hRule="exact" w:wrap="none" w:vAnchor="page" w:hAnchor="margin" w:x="6800" w:y="6179"/>
        <w:rPr>
          <w:rStyle w:val="C3"/>
          <w:rtl w:val="0"/>
        </w:rPr>
      </w:pPr>
    </w:p>
    <w:p>
      <w:pPr>
        <w:pStyle w:val="P29"/>
        <w:framePr w:w="3839" w:h="249" w:hRule="exact" w:wrap="none" w:vAnchor="page" w:hAnchor="margin" w:x="6856" w:y="6235"/>
        <w:rPr>
          <w:rStyle w:val="C21"/>
          <w:rtl w:val="0"/>
        </w:rPr>
      </w:pPr>
      <w:r>
        <w:rPr>
          <w:rStyle w:val="C21"/>
          <w:rtl w:val="0"/>
        </w:rPr>
        <w:t>Praktické předvedení a 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Ošetřování a údržba sněžných pásových vozidel</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Provést kontrolu technického stavu sněžného pásového vozidla (rolby) a jejího příslušenství; Navrhnout odstranění provozních závad</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s ústním vysvětlením</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b) Provést kontrolu technického stavu sněžného pásového vozidla (skútru) a jeho příslušenství; Navrhnout odstranění provozních závad</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Praktické předvedení s ústním vystvětlením</w:t>
      </w:r>
    </w:p>
    <w:p>
      <w:pPr>
        <w:pStyle w:val="P12"/>
        <w:framePr w:w="6710" w:h="376" w:hRule="exact" w:wrap="none" w:vAnchor="page" w:hAnchor="margin" w:x="45" w:y="9133"/>
        <w:rPr>
          <w:rStyle w:val="C3"/>
          <w:rtl w:val="0"/>
        </w:rPr>
      </w:pPr>
    </w:p>
    <w:p>
      <w:pPr>
        <w:pStyle w:val="P13"/>
        <w:framePr w:w="6658" w:h="249" w:hRule="exact" w:wrap="none" w:vAnchor="page" w:hAnchor="margin" w:x="71" w:y="9189"/>
        <w:rPr>
          <w:rStyle w:val="C11"/>
          <w:rtl w:val="0"/>
        </w:rPr>
      </w:pPr>
      <w:r>
        <w:rPr>
          <w:rStyle w:val="C11"/>
          <w:rtl w:val="0"/>
        </w:rPr>
        <w:t>c) Zpracovat plán údržby sněžných pásových vozidel a příslušenství</w:t>
      </w:r>
    </w:p>
    <w:p>
      <w:pPr>
        <w:pStyle w:val="P28"/>
        <w:framePr w:w="3921" w:h="376" w:hRule="exact" w:wrap="none" w:vAnchor="page" w:hAnchor="margin" w:x="6800" w:y="9133"/>
        <w:rPr>
          <w:rStyle w:val="C3"/>
          <w:rtl w:val="0"/>
        </w:rPr>
      </w:pPr>
    </w:p>
    <w:p>
      <w:pPr>
        <w:pStyle w:val="P29"/>
        <w:framePr w:w="3839" w:h="249" w:hRule="exact" w:wrap="none" w:vAnchor="page" w:hAnchor="margin" w:x="6856" w:y="9189"/>
        <w:rPr>
          <w:rStyle w:val="C21"/>
          <w:rtl w:val="0"/>
        </w:rPr>
      </w:pPr>
      <w:r>
        <w:rPr>
          <w:rStyle w:val="C21"/>
          <w:rtl w:val="0"/>
        </w:rPr>
        <w:t>Praktické předvedení s ústním vysvětlením</w:t>
      </w:r>
    </w:p>
    <w:p>
      <w:pPr>
        <w:pStyle w:val="P32"/>
        <w:framePr w:w="10710" w:h="248" w:hRule="exact" w:wrap="none" w:vAnchor="page" w:hAnchor="margin" w:x="28" w:y="9623"/>
        <w:rPr>
          <w:rStyle w:val="C23"/>
          <w:rtl w:val="0"/>
        </w:rPr>
      </w:pPr>
      <w:r>
        <w:rPr>
          <w:rStyle w:val="C23"/>
          <w:rtl w:val="0"/>
        </w:rPr>
        <w:t>Je třeba splnit všechna kritéria.</w:t>
      </w:r>
    </w:p>
    <w:p>
      <w:pPr>
        <w:pStyle w:val="P23"/>
        <w:framePr w:w="10710" w:h="340" w:hRule="exact" w:wrap="none" w:vAnchor="page" w:hAnchor="margin" w:x="28" w:y="10059"/>
        <w:rPr>
          <w:rStyle w:val="C18"/>
          <w:rtl w:val="0"/>
        </w:rPr>
      </w:pPr>
      <w:r>
        <w:rPr>
          <w:rStyle w:val="C18"/>
          <w:rtl w:val="0"/>
        </w:rPr>
        <w:t>Praktická aplikace zásad bezpečnosti na sjezdových tratích</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607" w:hRule="exact" w:wrap="none" w:vAnchor="page" w:hAnchor="margin" w:x="45" w:y="10874"/>
        <w:rPr>
          <w:rStyle w:val="C3"/>
          <w:rtl w:val="0"/>
        </w:rPr>
      </w:pPr>
    </w:p>
    <w:p>
      <w:pPr>
        <w:pStyle w:val="P13"/>
        <w:framePr w:w="6658" w:h="480" w:hRule="exact" w:wrap="none" w:vAnchor="page" w:hAnchor="margin" w:x="71" w:y="10930"/>
        <w:rPr>
          <w:rStyle w:val="C11"/>
          <w:rtl w:val="0"/>
        </w:rPr>
      </w:pPr>
      <w:r>
        <w:rPr>
          <w:rStyle w:val="C11"/>
          <w:rtl w:val="0"/>
        </w:rPr>
        <w:t>a) Charakterizovat podmínky, které ovlivňují provoz v lyžařském areálu (klimatické podmínky, typická/atypická nebezpečí)</w:t>
      </w:r>
    </w:p>
    <w:p>
      <w:pPr>
        <w:pStyle w:val="P28"/>
        <w:framePr w:w="3921" w:h="607" w:hRule="exact" w:wrap="none" w:vAnchor="page" w:hAnchor="margin" w:x="6800" w:y="10874"/>
        <w:rPr>
          <w:rStyle w:val="C3"/>
          <w:rtl w:val="0"/>
        </w:rPr>
      </w:pPr>
    </w:p>
    <w:p>
      <w:pPr>
        <w:pStyle w:val="P29"/>
        <w:framePr w:w="3839" w:h="480" w:hRule="exact" w:wrap="none" w:vAnchor="page" w:hAnchor="margin" w:x="6856" w:y="10930"/>
        <w:rPr>
          <w:rStyle w:val="C21"/>
          <w:rtl w:val="0"/>
        </w:rPr>
      </w:pPr>
      <w:r>
        <w:rPr>
          <w:rStyle w:val="C21"/>
          <w:rtl w:val="0"/>
        </w:rPr>
        <w:t>Ústní ověření</w:t>
      </w:r>
    </w:p>
    <w:p>
      <w:pPr>
        <w:pStyle w:val="P16"/>
        <w:framePr w:w="6710" w:h="376" w:hRule="exact" w:wrap="none" w:vAnchor="page" w:hAnchor="margin" w:x="45" w:y="11481"/>
        <w:rPr>
          <w:rStyle w:val="C3"/>
          <w:rtl w:val="0"/>
        </w:rPr>
      </w:pPr>
    </w:p>
    <w:p>
      <w:pPr>
        <w:pStyle w:val="P17"/>
        <w:framePr w:w="6658" w:h="249" w:hRule="exact" w:wrap="none" w:vAnchor="page" w:hAnchor="margin" w:x="71" w:y="11537"/>
        <w:rPr>
          <w:rStyle w:val="C13"/>
          <w:rtl w:val="0"/>
        </w:rPr>
      </w:pPr>
      <w:r>
        <w:rPr>
          <w:rStyle w:val="C13"/>
          <w:rtl w:val="0"/>
        </w:rPr>
        <w:t>b) Popsat zásady bezpečné jízdy pásového vozidla na sjezdové trati s lyžaři</w:t>
      </w:r>
    </w:p>
    <w:p>
      <w:pPr>
        <w:pStyle w:val="P30"/>
        <w:framePr w:w="3921" w:h="376" w:hRule="exact" w:wrap="none" w:vAnchor="page" w:hAnchor="margin" w:x="6800" w:y="11481"/>
        <w:rPr>
          <w:rStyle w:val="C3"/>
          <w:rtl w:val="0"/>
        </w:rPr>
      </w:pPr>
    </w:p>
    <w:p>
      <w:pPr>
        <w:pStyle w:val="P31"/>
        <w:framePr w:w="3839" w:h="249" w:hRule="exact" w:wrap="none" w:vAnchor="page" w:hAnchor="margin" w:x="6856" w:y="11537"/>
        <w:rPr>
          <w:rStyle w:val="C22"/>
          <w:rtl w:val="0"/>
        </w:rPr>
      </w:pPr>
      <w:r>
        <w:rPr>
          <w:rStyle w:val="C22"/>
          <w:rtl w:val="0"/>
        </w:rPr>
        <w:t>Ústní ověření</w:t>
      </w:r>
    </w:p>
    <w:p>
      <w:pPr>
        <w:pStyle w:val="P12"/>
        <w:framePr w:w="6710" w:h="831" w:hRule="exact" w:wrap="none" w:vAnchor="page" w:hAnchor="margin" w:x="45" w:y="11857"/>
        <w:rPr>
          <w:rStyle w:val="C3"/>
          <w:rtl w:val="0"/>
        </w:rPr>
      </w:pPr>
    </w:p>
    <w:p>
      <w:pPr>
        <w:pStyle w:val="P13"/>
        <w:framePr w:w="6658" w:h="704" w:hRule="exact" w:wrap="none" w:vAnchor="page" w:hAnchor="margin" w:x="71" w:y="11913"/>
        <w:rPr>
          <w:rStyle w:val="C11"/>
          <w:rtl w:val="0"/>
        </w:rPr>
      </w:pPr>
      <w:r>
        <w:rPr>
          <w:rStyle w:val="C11"/>
          <w:rtl w:val="0"/>
        </w:rPr>
        <w:t>c) Popsat značení a zabezpečení v zimních střediscích podle normy ČSN 01 8027 i s ohledem na to, že sněžná pásová vozidla jsou možný zdroj tzv. typických nebezpečí na sjezdových tratích</w:t>
      </w:r>
    </w:p>
    <w:p>
      <w:pPr>
        <w:pStyle w:val="P28"/>
        <w:framePr w:w="3921" w:h="831" w:hRule="exact" w:wrap="none" w:vAnchor="page" w:hAnchor="margin" w:x="6800" w:y="11857"/>
        <w:rPr>
          <w:rStyle w:val="C3"/>
          <w:rtl w:val="0"/>
        </w:rPr>
      </w:pPr>
    </w:p>
    <w:p>
      <w:pPr>
        <w:pStyle w:val="P29"/>
        <w:framePr w:w="3839" w:h="704" w:hRule="exact" w:wrap="none" w:vAnchor="page" w:hAnchor="margin" w:x="6856" w:y="11913"/>
        <w:rPr>
          <w:rStyle w:val="C21"/>
          <w:rtl w:val="0"/>
        </w:rPr>
      </w:pPr>
      <w:r>
        <w:rPr>
          <w:rStyle w:val="C21"/>
          <w:rtl w:val="0"/>
        </w:rPr>
        <w:t>Ústní ověření</w:t>
      </w:r>
    </w:p>
    <w:p>
      <w:pPr>
        <w:pStyle w:val="P16"/>
        <w:framePr w:w="6710" w:h="607" w:hRule="exact" w:wrap="none" w:vAnchor="page" w:hAnchor="margin" w:x="45" w:y="12688"/>
        <w:rPr>
          <w:rStyle w:val="C3"/>
          <w:rtl w:val="0"/>
        </w:rPr>
      </w:pPr>
    </w:p>
    <w:p>
      <w:pPr>
        <w:pStyle w:val="P17"/>
        <w:framePr w:w="6658" w:h="480" w:hRule="exact" w:wrap="none" w:vAnchor="page" w:hAnchor="margin" w:x="71" w:y="12744"/>
        <w:rPr>
          <w:rStyle w:val="C13"/>
          <w:rtl w:val="0"/>
        </w:rPr>
      </w:pPr>
      <w:r>
        <w:rPr>
          <w:rStyle w:val="C13"/>
          <w:rtl w:val="0"/>
        </w:rPr>
        <w:t>d) Popsat organizaci a postup záchrany v lyžařském areálu podle zadání modelové situace</w:t>
      </w:r>
    </w:p>
    <w:p>
      <w:pPr>
        <w:pStyle w:val="P30"/>
        <w:framePr w:w="3921" w:h="607" w:hRule="exact" w:wrap="none" w:vAnchor="page" w:hAnchor="margin" w:x="6800" w:y="12688"/>
        <w:rPr>
          <w:rStyle w:val="C3"/>
          <w:rtl w:val="0"/>
        </w:rPr>
      </w:pPr>
    </w:p>
    <w:p>
      <w:pPr>
        <w:pStyle w:val="P31"/>
        <w:framePr w:w="3839" w:h="480" w:hRule="exact" w:wrap="none" w:vAnchor="page" w:hAnchor="margin" w:x="6856" w:y="12744"/>
        <w:rPr>
          <w:rStyle w:val="C22"/>
          <w:rtl w:val="0"/>
        </w:rPr>
      </w:pPr>
      <w:r>
        <w:rPr>
          <w:rStyle w:val="C22"/>
          <w:rtl w:val="0"/>
        </w:rPr>
        <w:t>Ústní ověření</w:t>
      </w:r>
    </w:p>
    <w:p>
      <w:pPr>
        <w:pStyle w:val="P32"/>
        <w:framePr w:w="10710" w:h="248" w:hRule="exact" w:wrap="none" w:vAnchor="page" w:hAnchor="margin" w:x="28" w:y="134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sněžných pásových vozidel, 14.9.2026 8:53:06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https://nsp.cz/jednotka-prace/zasnezovac#zdravotni-zpusobilost).</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platného řidičského oprávnění minimálně skupiny B.</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každé zkoušce </w:t>
      </w:r>
      <w:r>
        <w:rPr>
          <w:rFonts w:ascii="Arial" w:cs="Arial" w:hAnsi="Arial" w:eastAsia="Arial"/>
          <w:b w:val="1"/>
          <w:i w:val="0"/>
          <w:caps w:val="0"/>
          <w:strike w:val="0"/>
          <w:noProof w:val="0"/>
          <w:vanish w:val="0"/>
          <w:color w:val="auto"/>
          <w:sz w:val="20"/>
          <w:u w:val="none"/>
          <w:shd w:val="clear" w:color="auto" w:fill="auto"/>
          <w:vertAlign w:val="baseline"/>
          <w:lang/>
        </w:rPr>
        <w:t>musí být ověřeny všechny kompetence kvalifikačního standardu</w:t>
      </w:r>
      <w:r>
        <w:rPr>
          <w:rFonts w:ascii="Arial" w:cs="Arial" w:hAnsi="Arial" w:eastAsia="Arial"/>
          <w:b w:val="0"/>
          <w:i w:val="0"/>
          <w:caps w:val="0"/>
          <w:strike w:val="0"/>
          <w:noProof w:val="0"/>
          <w:vanish w:val="0"/>
          <w:color w:val="auto"/>
          <w:sz w:val="20"/>
          <w:u w:val="none"/>
          <w:shd w:val="clear" w:color="auto" w:fill="auto"/>
          <w:vertAlign w:val="baseline"/>
          <w:lang/>
        </w:rPr>
        <w:t>. To znamená, že v případě, kdy se některé kompetence nebo kritéria ověřují pomocí losovaných otázek, musí být splněny následující dvě podmínky: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Pro celkový soubor otázek: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Každé kritérium je zohledněno v několika otázkách.</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Pro soubor vylosovaných otázek konkrétního uchazeče: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w:t>
      </w:r>
      <w:r>
        <w:rPr>
          <w:rFonts w:ascii="Arial" w:cs="Arial" w:hAnsi="Arial" w:eastAsia="Arial"/>
          <w:b w:val="0"/>
          <w:i w:val="0"/>
          <w:caps w:val="0"/>
          <w:strike w:val="0"/>
          <w:noProof w:val="0"/>
          <w:vanish w:val="0"/>
          <w:color w:val="auto"/>
          <w:sz w:val="20"/>
          <w:u w:val="none"/>
          <w:shd w:val="clear" w:color="auto" w:fill="auto"/>
          <w:vertAlign w:val="baseline"/>
          <w:lang/>
        </w:rPr>
        <w:t xml:space="preserve"> (myslí se kritérium, u něhož jsou losované otázky způsobem ověření a v návaznosti na pokyn, která kritéria je třeba u zkoušky splnit).</w:t>
      </w:r>
    </w:p>
    <w:p>
      <w:pPr>
        <w:pStyle w:val="P33"/>
        <w:framePr w:w="10766" w:h="1837"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49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1036"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Řidič/řidička sněžných pásových vozidel, 14.9.2026 8:53:06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strojního, elektrotechnického, stavebního nebo dopravního zaměření a minimálně 5 let praxe při řízení, obsluze a opravách sněžných pásových vozidel (rolba, skútr).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nebo vysokoškolské vzdělání strojního, elektrotechnického, stavebního nebo dopravního zaměření a minimálně 5 let praxe při řízení, obsluze a opravách sněžných pásových vozidel (rolba, skútr).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výučním listem a profesní kvalifikaci 23-082-H Řidič/řidička sněžných pásových vozidel a alespoň 5 let praxe při řízení, obsluze a opravách sněžných pásových vozidel (rolba, skútr).</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dopravy, www.mdcr.cz.</w:t>
      </w:r>
    </w:p>
    <w:p>
      <w:pPr>
        <w:pStyle w:val="P33"/>
        <w:framePr w:w="10766" w:h="3724"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následující vybavení:</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Zasněženou plochu o minimálním sklonu 20° a délce min. 100 m.</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Sněžné pásové vozidlo – jednostopé</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Sněžné pásové vozidlo o min. šířce 4,5 m</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přípravy a vykonání ústní části zkoušky:</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Učebnu - zkušební místnost</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973"/>
        <w:rPr>
          <w:rStyle w:val="C3"/>
          <w:rtl w:val="0"/>
        </w:rPr>
      </w:pPr>
    </w:p>
    <w:p>
      <w:pPr>
        <w:pStyle w:val="P35"/>
        <w:framePr w:w="10710" w:h="340" w:hRule="exact" w:wrap="none" w:vAnchor="page" w:hAnchor="margin" w:x="28" w:y="13973"/>
        <w:rPr>
          <w:rStyle w:val="C25"/>
          <w:rtl w:val="0"/>
        </w:rPr>
      </w:pPr>
      <w:r>
        <w:rPr>
          <w:rStyle w:val="C25"/>
          <w:rtl w:val="0"/>
        </w:rPr>
        <w:t>Doba přípravy na zkoušku</w:t>
      </w:r>
    </w:p>
    <w:p>
      <w:pPr>
        <w:keepNext w:val="0"/>
        <w:keepLines w:val="0"/>
        <w:framePr w:w="10766" w:h="806" w:hRule="exact" w:wrap="none" w:vAnchor="page" w:hAnchor="margin" w:x="0" w:y="14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Řidič/řidička sněžných pásových vozidel, 14.9.2026 8:53:06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Řidič/řidička sněžných pásových vozidel, 14.9.2026 8:53:06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lanové dopravy, o.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podnik města Ústí nad Labem</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centrum Dolní Morava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park Červená Voda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Března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Řidič/řidička sněžných pásových vozidel, 14.9.2026 8:53:06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DAF46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6EA68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