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635C7E" Type="http://schemas.openxmlformats.org/officeDocument/2006/relationships/officeDocument" Target="/word/document.xml" /><Relationship Id="coreR31635C7E" Type="http://schemas.openxmlformats.org/package/2006/relationships/metadata/core-properties" Target="/docProps/core.xml" /><Relationship Id="customR31635C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lyžařského vleku (kód: 23-058-H)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 z oblasti provozu lyžařských vleků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lyžařského vleku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a technické dokumentace lyžařského vleku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nástupu, přepravy a výstupu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zdravotnické pomoci v lyžařském areálu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28.10.2026 22:18:08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2361" w:y="283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3220" w:y="283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420" w:y="283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93" w:h="230" w:hRule="exact" w:wrap="none" w:vAnchor="page" w:hAnchor="margin" w:x="5011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5947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6451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7200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7689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491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9360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9739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64" w:y="3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22" w:y="307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780" w:y="30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1939" w:y="307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740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3566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http://katalog.nsp.cz/karta_p.aspx?id_jp=102025),</w:t>
      </w:r>
    </w:p>
    <w:p>
      <w:pPr>
        <w:pStyle w:val="P27"/>
        <w:framePr w:w="605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80" w:h="230" w:hRule="exact" w:wrap="none" w:vAnchor="page" w:hAnchor="margin" w:x="676" w:y="4227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836" w:h="230" w:hRule="exact" w:wrap="none" w:vAnchor="page" w:hAnchor="margin" w:x="1699" w:y="4227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303" w:h="230" w:hRule="exact" w:wrap="none" w:vAnchor="page" w:hAnchor="margin" w:x="2577" w:y="4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923" w:y="42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3412" w:y="42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3681" w:y="4227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697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69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697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69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697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697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697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69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697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69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92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92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9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92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92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9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92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9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92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92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5158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5158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515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5158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5158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5158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5158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5158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515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51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51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38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38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3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3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388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38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388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388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388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3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38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60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2361" w:y="608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3220" w:y="60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420" w:y="608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82" w:h="230" w:hRule="exact" w:wrap="none" w:vAnchor="page" w:hAnchor="margin" w:x="5011" w:y="60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5736" w:y="6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081" w:y="60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6940" w:y="60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665" w:y="60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01" w:h="230" w:hRule="exact" w:wrap="none" w:vAnchor="page" w:hAnchor="margin" w:x="8812" w:y="6089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nástupu,</w:t>
      </w:r>
    </w:p>
    <w:p>
      <w:pPr>
        <w:pStyle w:val="P27"/>
        <w:framePr w:w="793" w:h="230" w:hRule="exact" w:wrap="none" w:vAnchor="page" w:hAnchor="margin" w:x="854" w:y="6319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30" w:h="230" w:hRule="exact" w:wrap="none" w:vAnchor="page" w:hAnchor="margin" w:x="1689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862" w:y="6319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845" w:h="230" w:hRule="exact" w:wrap="none" w:vAnchor="page" w:hAnchor="margin" w:x="2611" w:y="6319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260" w:h="230" w:hRule="exact" w:wrap="none" w:vAnchor="page" w:hAnchor="margin" w:x="3499" w:y="6319"/>
        <w:rPr>
          <w:rStyle w:val="C20"/>
          <w:rtl w:val="0"/>
        </w:rPr>
      </w:pPr>
      <w:r>
        <w:rPr>
          <w:rStyle w:val="C20"/>
          <w:rtl w:val="0"/>
        </w:rPr>
        <w:t>b))</w:t>
      </w:r>
    </w:p>
    <w:p>
      <w:pPr>
        <w:pStyle w:val="P27"/>
        <w:framePr w:w="927" w:h="230" w:hRule="exact" w:wrap="none" w:vAnchor="page" w:hAnchor="margin" w:x="3801" w:y="63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771" w:y="631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5054" w:y="631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177" w:y="631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802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65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809" w:y="65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899" w:y="65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68" w:y="65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3340" w:y="655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4310" w:y="655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82" w:h="230" w:hRule="exact" w:wrap="none" w:vAnchor="page" w:hAnchor="margin" w:x="5424" w:y="655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6148" w:y="655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569" w:y="65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616" w:y="655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118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2361" w:y="6790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3220" w:y="67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420" w:y="679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25" w:h="230" w:hRule="exact" w:wrap="none" w:vAnchor="page" w:hAnchor="margin" w:x="5011" w:y="67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5779" w:y="67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6624" w:y="679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7003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7161" w:y="6790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17" w:h="230" w:hRule="exact" w:wrap="none" w:vAnchor="page" w:hAnchor="margin" w:x="7588" w:y="679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03" w:h="230" w:hRule="exact" w:wrap="none" w:vAnchor="page" w:hAnchor="margin" w:x="8448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793" w:y="67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9384" w:y="679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639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93" w:h="230" w:hRule="exact" w:wrap="none" w:vAnchor="page" w:hAnchor="margin" w:x="1411" w:y="7020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1090" w:h="230" w:hRule="exact" w:wrap="none" w:vAnchor="page" w:hAnchor="margin" w:x="2347" w:y="7020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826" w:h="230" w:hRule="exact" w:wrap="none" w:vAnchor="page" w:hAnchor="margin" w:x="3480" w:y="7020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13" w:h="230" w:hRule="exact" w:wrap="none" w:vAnchor="page" w:hAnchor="margin" w:x="4348" w:y="7020"/>
        <w:rPr>
          <w:rStyle w:val="C20"/>
          <w:rtl w:val="0"/>
        </w:rPr>
      </w:pPr>
      <w:r>
        <w:rPr>
          <w:rStyle w:val="C20"/>
          <w:rtl w:val="0"/>
        </w:rPr>
        <w:t>nejasnosti</w:t>
      </w:r>
    </w:p>
    <w:p>
      <w:pPr>
        <w:pStyle w:val="P27"/>
        <w:framePr w:w="116" w:h="230" w:hRule="exact" w:wrap="none" w:vAnchor="page" w:hAnchor="margin" w:x="530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5462" w:y="7020"/>
        <w:rPr>
          <w:rStyle w:val="C20"/>
          <w:rtl w:val="0"/>
        </w:rPr>
      </w:pPr>
      <w:r>
        <w:rPr>
          <w:rStyle w:val="C20"/>
          <w:rtl w:val="0"/>
        </w:rPr>
        <w:t>odpovědích</w:t>
      </w:r>
    </w:p>
    <w:p>
      <w:pPr>
        <w:pStyle w:val="P27"/>
        <w:framePr w:w="385" w:h="230" w:hRule="exact" w:wrap="none" w:vAnchor="page" w:hAnchor="margin" w:x="6552" w:y="70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6979" w:y="702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25" w:h="230" w:hRule="exact" w:wrap="none" w:vAnchor="page" w:hAnchor="margin" w:x="7848" w:y="702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15" w:h="230" w:hRule="exact" w:wrap="none" w:vAnchor="page" w:hAnchor="margin" w:x="8616" w:y="702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268" w:h="230" w:hRule="exact" w:wrap="none" w:vAnchor="page" w:hAnchor="margin" w:x="9273" w:y="7020"/>
        <w:rPr>
          <w:rStyle w:val="C20"/>
          <w:rtl w:val="0"/>
        </w:rPr>
      </w:pPr>
      <w:r>
        <w:rPr>
          <w:rStyle w:val="C20"/>
          <w:rtl w:val="0"/>
        </w:rPr>
        <w:t>zdůvodněním.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74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749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7491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7491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749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7491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749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7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72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72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72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72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41" w:h="230" w:hRule="exact" w:wrap="none" w:vAnchor="page" w:hAnchor="margin" w:x="9072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51" w:h="230" w:hRule="exact" w:wrap="none" w:vAnchor="page" w:hAnchor="margin" w:x="9355" w:y="7726"/>
        <w:rPr>
          <w:rStyle w:val="C20"/>
          <w:rtl w:val="0"/>
        </w:rPr>
      </w:pPr>
      <w:r>
        <w:rPr>
          <w:rStyle w:val="C20"/>
          <w:rtl w:val="0"/>
        </w:rPr>
        <w:t>tom</w:t>
      </w:r>
    </w:p>
    <w:p>
      <w:pPr>
        <w:pStyle w:val="P27"/>
        <w:framePr w:w="759" w:h="230" w:hRule="exact" w:wrap="none" w:vAnchor="page" w:hAnchor="margin" w:x="9748" w:y="772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95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1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1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19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1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1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19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226" w:h="230" w:hRule="exact" w:wrap="none" w:vAnchor="page" w:hAnchor="margin" w:x="4900" w:y="8191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812" w:h="230" w:hRule="exact" w:wrap="none" w:vAnchor="page" w:hAnchor="margin" w:x="5169" w:y="8191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1181" w:h="230" w:hRule="exact" w:wrap="none" w:vAnchor="page" w:hAnchor="margin" w:x="6024" w:y="8191"/>
        <w:rPr>
          <w:rStyle w:val="C22"/>
          <w:rtl w:val="0"/>
        </w:rPr>
      </w:pPr>
      <w:r>
        <w:rPr>
          <w:rStyle w:val="C22"/>
          <w:rtl w:val="0"/>
        </w:rPr>
        <w:t>obsahujícím</w:t>
      </w:r>
    </w:p>
    <w:p>
      <w:pPr>
        <w:pStyle w:val="P29"/>
        <w:framePr w:w="1004" w:h="230" w:hRule="exact" w:wrap="none" w:vAnchor="page" w:hAnchor="margin" w:x="7248" w:y="8191"/>
        <w:rPr>
          <w:rStyle w:val="C22"/>
          <w:rtl w:val="0"/>
        </w:rPr>
      </w:pPr>
      <w:r>
        <w:rPr>
          <w:rStyle w:val="C22"/>
          <w:rtl w:val="0"/>
        </w:rPr>
        <w:t>minimálně</w:t>
      </w:r>
    </w:p>
    <w:p>
      <w:pPr>
        <w:pStyle w:val="P29"/>
        <w:framePr w:w="351" w:h="230" w:hRule="exact" w:wrap="none" w:vAnchor="page" w:hAnchor="margin" w:x="8294" w:y="8191"/>
        <w:rPr>
          <w:rStyle w:val="C22"/>
          <w:rtl w:val="0"/>
        </w:rPr>
      </w:pPr>
      <w:r>
        <w:rPr>
          <w:rStyle w:val="C22"/>
          <w:rtl w:val="0"/>
        </w:rPr>
        <w:t>100</w:t>
      </w:r>
    </w:p>
    <w:p>
      <w:pPr>
        <w:pStyle w:val="P29"/>
        <w:framePr w:w="639" w:h="230" w:hRule="exact" w:wrap="none" w:vAnchor="page" w:hAnchor="margin" w:x="8688" w:y="8191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9312" w:y="81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9427" w:y="81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806" w:y="819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8422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842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366" w:y="842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067" w:y="842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3624" w:y="842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790" w:y="842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65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6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81" w:h="230" w:hRule="exact" w:wrap="none" w:vAnchor="page" w:hAnchor="margin" w:x="1963" w:y="8657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486" w:y="8657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783" w:h="230" w:hRule="exact" w:wrap="none" w:vAnchor="page" w:hAnchor="margin" w:x="2846" w:y="8657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29"/>
        <w:framePr w:w="817" w:h="230" w:hRule="exact" w:wrap="none" w:vAnchor="page" w:hAnchor="margin" w:x="3672" w:y="8657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29"/>
        <w:framePr w:w="1181" w:h="230" w:hRule="exact" w:wrap="none" w:vAnchor="page" w:hAnchor="margin" w:x="4531" w:y="8657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335" w:h="230" w:hRule="exact" w:wrap="none" w:vAnchor="page" w:hAnchor="margin" w:x="5755" w:y="8657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29"/>
        <w:framePr w:w="980" w:h="230" w:hRule="exact" w:wrap="none" w:vAnchor="page" w:hAnchor="margin" w:x="7132" w:y="8657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7"/>
        <w:framePr w:w="73" w:h="230" w:hRule="exact" w:wrap="none" w:vAnchor="page" w:hAnchor="margin" w:x="8097" w:y="865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865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865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865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865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8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8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888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888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888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88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88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888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88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208" w:y="888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6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B1.Pro</w:t>
      </w:r>
    </w:p>
    <w:p>
      <w:pPr>
        <w:pStyle w:val="P27"/>
        <w:framePr w:w="682" w:h="230" w:hRule="exact" w:wrap="none" w:vAnchor="page" w:hAnchor="margin" w:x="696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20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88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788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47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552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20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598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00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51" w:h="230" w:hRule="exact" w:wrap="none" w:vAnchor="page" w:hAnchor="margin" w:x="28" w:y="959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422" w:y="9593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1036" w:y="959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759" w:h="230" w:hRule="exact" w:wrap="none" w:vAnchor="page" w:hAnchor="margin" w:x="1948" w:y="9593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29"/>
        <w:framePr w:w="706" w:h="230" w:hRule="exact" w:wrap="none" w:vAnchor="page" w:hAnchor="margin" w:x="2750" w:y="9593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29"/>
        <w:framePr w:w="692" w:h="230" w:hRule="exact" w:wrap="none" w:vAnchor="page" w:hAnchor="margin" w:x="3499" w:y="9593"/>
        <w:rPr>
          <w:rStyle w:val="C22"/>
          <w:rtl w:val="0"/>
        </w:rPr>
      </w:pPr>
      <w:r>
        <w:rPr>
          <w:rStyle w:val="C22"/>
          <w:rtl w:val="0"/>
        </w:rPr>
        <w:t>otázek.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B2.Pro</w:t>
      </w:r>
    </w:p>
    <w:p>
      <w:pPr>
        <w:pStyle w:val="P27"/>
        <w:framePr w:w="860" w:h="230" w:hRule="exact" w:wrap="none" w:vAnchor="page" w:hAnchor="margin" w:x="696" w:y="100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98" w:y="1006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37" w:h="230" w:hRule="exact" w:wrap="none" w:vAnchor="page" w:hAnchor="margin" w:x="2908" w:y="100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73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05" w:h="230" w:hRule="exact" w:wrap="none" w:vAnchor="page" w:hAnchor="margin" w:x="28" w:y="10534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10534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303" w:h="230" w:hRule="exact" w:wrap="none" w:vAnchor="page" w:hAnchor="margin" w:x="1521" w:y="10534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29"/>
        <w:framePr w:w="241" w:h="230" w:hRule="exact" w:wrap="none" w:vAnchor="page" w:hAnchor="margin" w:x="1867" w:y="1053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150" w:y="10534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29"/>
        <w:framePr w:w="495" w:h="230" w:hRule="exact" w:wrap="none" w:vAnchor="page" w:hAnchor="margin" w:x="2721" w:y="10534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337" w:h="230" w:hRule="exact" w:wrap="none" w:vAnchor="page" w:hAnchor="margin" w:x="3259" w:y="1053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3638" w:y="10534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4252" w:y="1053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053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053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0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05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053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105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10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1053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1053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76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7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7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7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76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69" w:h="230" w:hRule="exact" w:wrap="none" w:vAnchor="page" w:hAnchor="margin" w:x="3907" w:y="10764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548" w:h="230" w:hRule="exact" w:wrap="none" w:vAnchor="page" w:hAnchor="margin" w:x="4718" w:y="10764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29"/>
        <w:framePr w:w="649" w:h="230" w:hRule="exact" w:wrap="none" w:vAnchor="page" w:hAnchor="margin" w:x="5308" w:y="10764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7"/>
        <w:framePr w:w="73" w:h="230" w:hRule="exact" w:wrap="none" w:vAnchor="page" w:hAnchor="margin" w:x="5942" w:y="1076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23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12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123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1123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112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142" w:y="112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572" w:h="230" w:hRule="exact" w:wrap="none" w:vAnchor="page" w:hAnchor="margin" w:x="7891" w:y="1123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505" w:y="1123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475" w:y="1123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1146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11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11465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193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94" w:h="230" w:hRule="exact" w:wrap="none" w:vAnchor="page" w:hAnchor="margin" w:x="2308" w:y="1193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3345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518" w:y="119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4617" w:y="11935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241" w:h="230" w:hRule="exact" w:wrap="none" w:vAnchor="page" w:hAnchor="margin" w:x="5452" w:y="11935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5736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7" w:y="1217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820" w:y="121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1588" w:y="12171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01" w:y="12171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25" w:h="230" w:hRule="exact" w:wrap="none" w:vAnchor="page" w:hAnchor="margin" w:x="830" w:y="126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70" w:h="230" w:hRule="exact" w:wrap="none" w:vAnchor="page" w:hAnchor="margin" w:x="1598" w:y="12641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11" w:y="12641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351" w:h="230" w:hRule="exact" w:wrap="none" w:vAnchor="page" w:hAnchor="margin" w:x="3134" w:y="126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3528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3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83" w:h="230" w:hRule="exact" w:wrap="none" w:vAnchor="page" w:hAnchor="margin" w:x="1108" w:y="12876"/>
        <w:rPr>
          <w:rStyle w:val="C20"/>
          <w:rtl w:val="0"/>
        </w:rPr>
      </w:pPr>
      <w:r>
        <w:rPr>
          <w:rStyle w:val="C20"/>
          <w:rtl w:val="0"/>
        </w:rPr>
        <w:t>nástupu,</w:t>
      </w:r>
    </w:p>
    <w:p>
      <w:pPr>
        <w:pStyle w:val="P27"/>
        <w:framePr w:w="793" w:h="230" w:hRule="exact" w:wrap="none" w:vAnchor="page" w:hAnchor="margin" w:x="1934" w:y="1287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30" w:h="230" w:hRule="exact" w:wrap="none" w:vAnchor="page" w:hAnchor="margin" w:x="276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942" w:y="12876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41" w:h="230" w:hRule="exact" w:wrap="none" w:vAnchor="page" w:hAnchor="margin" w:x="3691" w:y="1287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3974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1176" w:y="1311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33" w:h="230" w:hRule="exact" w:wrap="none" w:vAnchor="page" w:hAnchor="margin" w:x="1680" w:y="13111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658" w:h="230" w:hRule="exact" w:wrap="none" w:vAnchor="page" w:hAnchor="margin" w:x="2856" w:y="1311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3556" w:y="131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715" w:y="13111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4670" w:y="13111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241" w:h="230" w:hRule="exact" w:wrap="none" w:vAnchor="page" w:hAnchor="margin" w:x="5284" w:y="1311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568" w:y="13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334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2308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481" w:y="1334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3580" w:y="1334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4416" w:y="133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574" w:y="133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5208" w:y="13347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241" w:h="230" w:hRule="exact" w:wrap="none" w:vAnchor="page" w:hAnchor="margin" w:x="5865" w:y="133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6148" w:y="133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8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8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81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81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8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381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381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38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381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38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38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381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381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38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38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3817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5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451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451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4518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45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4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451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1451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14518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491" w:y="145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760" w:y="1451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043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91" w:y="145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4748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474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4748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521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94" w:h="230" w:hRule="exact" w:wrap="none" w:vAnchor="page" w:hAnchor="margin" w:x="2308" w:y="1521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3345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518" w:y="1521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4617" w:y="1521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716" w:h="230" w:hRule="exact" w:wrap="none" w:vAnchor="page" w:hAnchor="margin" w:x="5452" w:y="152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211" w:y="1521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494" w:y="152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729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7" w:y="15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820" w:y="154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1588" w:y="15454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01" w:y="15454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59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25" w:h="230" w:hRule="exact" w:wrap="none" w:vAnchor="page" w:hAnchor="margin" w:x="830" w:y="1568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70" w:h="230" w:hRule="exact" w:wrap="none" w:vAnchor="page" w:hAnchor="margin" w:x="1598" w:y="15689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11" w:y="15689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16" w:h="230" w:hRule="exact" w:wrap="none" w:vAnchor="page" w:hAnchor="margin" w:x="3134" w:y="156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892" w:y="156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4176" w:y="156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11" w:y="156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28.10.2026 22:18:08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0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1176" w:y="215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33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658" w:h="230" w:hRule="exact" w:wrap="none" w:vAnchor="page" w:hAnchor="margin" w:x="2856" w:y="215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715" w:y="2159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4670" w:y="2159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716" w:h="230" w:hRule="exact" w:wrap="none" w:vAnchor="page" w:hAnchor="margin" w:x="5284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43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6326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561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230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481" w:y="239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3580" w:y="239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4416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574" w:y="239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5208" w:y="2394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716" w:h="230" w:hRule="exact" w:wrap="none" w:vAnchor="page" w:hAnchor="margin" w:x="5865" w:y="23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624" w:y="23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907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14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2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28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28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2865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286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6638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6796" w:y="286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987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635" w:y="28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8904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494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0320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796" w:y="3095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1257" w:y="309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918" w:y="309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345" w:y="309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28.10.2026 22:18:08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provozovatelů lanovek a vleků,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Říčky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Březina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Udatný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28.10.2026 22:18:08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