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49D5B" Type="http://schemas.openxmlformats.org/officeDocument/2006/relationships/officeDocument" Target="/word/document.xml" /><Relationship Id="coreR7DB49D5B" Type="http://schemas.openxmlformats.org/package/2006/relationships/metadata/core-properties" Target="/docProps/core.xml" /><Relationship Id="customR7DB49D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dopravy, 1.11.2026 3:16:08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dopravy, 1.11.2026 3:16:08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kvality dopravy, 1.11.2026 3:16:08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kvality dopravy, 1.11.2026 3:16:08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8405"/>
        <w:rPr>
          <w:rStyle w:val="C3"/>
          <w:rtl w:val="0"/>
        </w:rPr>
      </w:pPr>
    </w:p>
    <w:p>
      <w:pPr>
        <w:pStyle w:val="P35"/>
        <w:framePr w:w="10710" w:h="340" w:hRule="exact" w:wrap="none" w:vAnchor="page" w:hAnchor="margin" w:x="28" w:y="8405"/>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Kontrolor/kontrolorka kvality dopravy, 1.11.2026 3:16:08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kvality dopravy, 1.11.2026 3:16:08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E6D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194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