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0186E7" Type="http://schemas.openxmlformats.org/officeDocument/2006/relationships/officeDocument" Target="/word/document.xml" /><Relationship Id="coreR2F0186E7" Type="http://schemas.openxmlformats.org/package/2006/relationships/metadata/core-properties" Target="/docProps/core.xml" /><Relationship Id="customR2F0186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Pracovník dohledového centra, 1.11.2026 3:06:07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 a 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dohledového centra, 1.11.2026 3:06:07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bombovým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1.11.2026 3:06:07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dohledového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dohledového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dohledového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1.11.2026 3:06:07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každého jednotlivého kritéria, u kterého je způsob hodnocení praktické předvedení a ústní ověření. Uchazeč musí splnit všechna tato kritéria. Kritéria pro praktické předvedení a ústní ověření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vyřešena všechna kritéria. V každém kritériu musí být splněny všechny úkoly (otázky) požadované k jejímu řešení. Při ověřování kritéria se připouští dvě odchýlení. Za odchýlení se považuje použití nesprávného výrazu nebo záměna pořadí činností, které nemají vliv na celkově správné řešení (odpovědi).</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je spravován a v elektronické podobě uchováván autorizujícím orgánem (Ministerstvem vnitra). Autorizovaným osobám budou tyto otázky předány prostřednictvím elektronické komunikace po udělení autorizace a dále při každé aktualizaci souboru otázek.</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Výsledné hodnocení</w:t>
      </w:r>
    </w:p>
    <w:p>
      <w:pPr>
        <w:keepNext w:val="0"/>
        <w:keepLines w:val="0"/>
        <w:framePr w:w="10766" w:h="1497" w:hRule="exact" w:wrap="none" w:vAnchor="page" w:hAnchor="margin" w:x="0" w:y="13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dohledového centra, 1.11.2026 3:06:07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768"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1"/>
        <w:framePr w:w="10766" w:h="9220"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dohledového centra, 1.11.2026 3:06:07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bezpečnostní systémy pro ověření znalosti jejich vyhodnocování, obvyklé prostředky pro spojení, formalizované a jiné záznamní a evidenční pomůcky,</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Doba přípravy na zkoušku</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pro vykonání zkoušky</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45 až 60 minut. Praktická a ústní část zkoušky trvá 30 až 45 minut. Celková doba trvání zkoušky je 75 až 105 minut. Obě části zkoušky absolvuje uchazeč v jednom dni.</w:t>
      </w:r>
    </w:p>
    <w:p>
      <w:pPr>
        <w:pStyle w:val="P21"/>
        <w:framePr w:w="7654" w:h="331" w:hRule="exact" w:wrap="none" w:vAnchor="page" w:hAnchor="margin" w:x="28" w:y="15940"/>
        <w:rPr>
          <w:rStyle w:val="C16"/>
          <w:rtl w:val="0"/>
        </w:rPr>
      </w:pPr>
      <w:r>
        <w:rPr>
          <w:rStyle w:val="C16"/>
          <w:rtl w:val="0"/>
        </w:rPr>
        <w:t>Pracovník dohledového centra, 1.11.2026 3:06:07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dohledového centra, 1.11.2026 3:06:07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DF22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EF35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4AB0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