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898F162" Type="http://schemas.openxmlformats.org/officeDocument/2006/relationships/officeDocument" Target="/word/document.xml" /><Relationship Id="coreR6898F162" Type="http://schemas.openxmlformats.org/package/2006/relationships/metadata/core-properties" Target="/docProps/core.xml" /><Relationship Id="customR6898F16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výroby ovocných koncentrátů (kód: 29-049-H)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výroby ovocných koncentrátů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Nastavení a kontrola potrubních dopravních cest ovocné šťávy a ovocného koncentrátu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Zahušťování ovocné šťávy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průběhu pektolýzy ovocné šťávy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Filtrace ovocné šťávy a její zahušťování na 2. a 3. stupni odparky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provozní evidence při výrobě ovocných koncentrátů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Provádění sanitačních a hygienických činností při výrobě ovocných koncentrátů, dodržování sanitačních postupů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bezpečnostních předpisů a zásad bezpečnosti potravin v konzervárenském průmyslu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19.06.2020 do: 20.10.2022</w:t>
      </w:r>
    </w:p>
    <w:p>
      <w:pPr>
        <w:pStyle w:val="P21"/>
        <w:framePr w:w="7654" w:h="331" w:hRule="exact" w:wrap="none" w:vAnchor="page" w:hAnchor="margin" w:x="28" w:y="15940"/>
        <w:rPr>
          <w:rStyle w:val="C16"/>
          <w:rtl w:val="0"/>
        </w:rPr>
      </w:pPr>
      <w:r>
        <w:rPr>
          <w:rStyle w:val="C16"/>
          <w:rtl w:val="0"/>
        </w:rPr>
        <w:t>Pracovník výroby ovocných koncentrátů, 11.9.2026 20:16:13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Nastavení a kontrola potrubních dopravních cest ovocné šťávy a ovocného koncentrátu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Nastavit vícesměrné ventily pro průtok ovocné šťávy a ovocného koncentrátu do správné polohy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Zkontrolovat a regulovat průtok ovocné šťávy a ovocného koncentrátu mezi vstupním a cílovým zařízením technologické linky v závislosti na výkonu</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5079"/>
        <w:rPr>
          <w:rStyle w:val="C23"/>
          <w:rtl w:val="0"/>
        </w:rPr>
      </w:pPr>
      <w:r>
        <w:rPr>
          <w:rStyle w:val="C23"/>
          <w:rtl w:val="0"/>
        </w:rPr>
        <w:t>Je třeba splnit obě kritéria.</w:t>
      </w:r>
    </w:p>
    <w:p>
      <w:pPr>
        <w:pStyle w:val="P23"/>
        <w:framePr w:w="10710" w:h="340" w:hRule="exact" w:wrap="none" w:vAnchor="page" w:hAnchor="margin" w:x="28" w:y="5514"/>
        <w:rPr>
          <w:rStyle w:val="C18"/>
          <w:rtl w:val="0"/>
        </w:rPr>
      </w:pPr>
      <w:r>
        <w:rPr>
          <w:rStyle w:val="C18"/>
          <w:rtl w:val="0"/>
        </w:rPr>
        <w:t>Zahušťování ovocné šťávy</w:t>
      </w:r>
    </w:p>
    <w:p>
      <w:pPr>
        <w:pStyle w:val="P24"/>
        <w:framePr w:w="6713" w:h="376" w:hRule="exact" w:wrap="none" w:vAnchor="page" w:hAnchor="margin" w:x="45" w:y="5954"/>
        <w:rPr>
          <w:rStyle w:val="C3"/>
          <w:rtl w:val="0"/>
        </w:rPr>
      </w:pPr>
    </w:p>
    <w:p>
      <w:pPr>
        <w:pStyle w:val="P25"/>
        <w:framePr w:w="6661" w:h="249" w:hRule="exact" w:wrap="none" w:vAnchor="page" w:hAnchor="margin" w:x="71" w:y="6025"/>
        <w:rPr>
          <w:rStyle w:val="C19"/>
          <w:rtl w:val="0"/>
        </w:rPr>
      </w:pPr>
      <w:r>
        <w:rPr>
          <w:rStyle w:val="C19"/>
          <w:rtl w:val="0"/>
        </w:rPr>
        <w:t>Kritéria hodnocení</w:t>
      </w:r>
    </w:p>
    <w:p>
      <w:pPr>
        <w:pStyle w:val="P26"/>
        <w:framePr w:w="3918" w:h="376" w:hRule="exact" w:wrap="none" w:vAnchor="page" w:hAnchor="margin" w:x="6803" w:y="5954"/>
        <w:rPr>
          <w:rStyle w:val="C3"/>
          <w:rtl w:val="0"/>
        </w:rPr>
      </w:pPr>
    </w:p>
    <w:p>
      <w:pPr>
        <w:pStyle w:val="P27"/>
        <w:framePr w:w="3836" w:h="249" w:hRule="exact" w:wrap="none" w:vAnchor="page" w:hAnchor="margin" w:x="6859" w:y="6025"/>
        <w:rPr>
          <w:rStyle w:val="C20"/>
          <w:rtl w:val="0"/>
        </w:rPr>
      </w:pPr>
      <w:r>
        <w:rPr>
          <w:rStyle w:val="C20"/>
          <w:rtl w:val="0"/>
        </w:rPr>
        <w:t>Způsoby ověření</w:t>
      </w:r>
    </w:p>
    <w:p>
      <w:pPr>
        <w:pStyle w:val="P12"/>
        <w:framePr w:w="6710" w:h="607" w:hRule="exact" w:wrap="none" w:vAnchor="page" w:hAnchor="margin" w:x="45" w:y="6330"/>
        <w:rPr>
          <w:rStyle w:val="C3"/>
          <w:rtl w:val="0"/>
        </w:rPr>
      </w:pPr>
    </w:p>
    <w:p>
      <w:pPr>
        <w:pStyle w:val="P13"/>
        <w:framePr w:w="6658" w:h="480" w:hRule="exact" w:wrap="none" w:vAnchor="page" w:hAnchor="margin" w:x="71" w:y="6386"/>
        <w:rPr>
          <w:rStyle w:val="C11"/>
          <w:rtl w:val="0"/>
        </w:rPr>
      </w:pPr>
      <w:r>
        <w:rPr>
          <w:rStyle w:val="C11"/>
          <w:rtl w:val="0"/>
        </w:rPr>
        <w:t>a) Nastavit parametry odpařovacího zařízení (teplota chladicí vody, vstupní teplota šťávy, tlak)</w:t>
      </w:r>
    </w:p>
    <w:p>
      <w:pPr>
        <w:pStyle w:val="P28"/>
        <w:framePr w:w="3921" w:h="607" w:hRule="exact" w:wrap="none" w:vAnchor="page" w:hAnchor="margin" w:x="6800" w:y="6330"/>
        <w:rPr>
          <w:rStyle w:val="C3"/>
          <w:rtl w:val="0"/>
        </w:rPr>
      </w:pPr>
    </w:p>
    <w:p>
      <w:pPr>
        <w:pStyle w:val="P29"/>
        <w:framePr w:w="3839" w:h="480" w:hRule="exact" w:wrap="none" w:vAnchor="page" w:hAnchor="margin" w:x="6856" w:y="6386"/>
        <w:rPr>
          <w:rStyle w:val="C21"/>
          <w:rtl w:val="0"/>
        </w:rPr>
      </w:pPr>
      <w:r>
        <w:rPr>
          <w:rStyle w:val="C21"/>
          <w:rtl w:val="0"/>
        </w:rPr>
        <w:t>Praktické předvedení</w:t>
      </w:r>
    </w:p>
    <w:p>
      <w:pPr>
        <w:pStyle w:val="P16"/>
        <w:framePr w:w="6710" w:h="376" w:hRule="exact" w:wrap="none" w:vAnchor="page" w:hAnchor="margin" w:x="45" w:y="6937"/>
        <w:rPr>
          <w:rStyle w:val="C3"/>
          <w:rtl w:val="0"/>
        </w:rPr>
      </w:pPr>
    </w:p>
    <w:p>
      <w:pPr>
        <w:pStyle w:val="P17"/>
        <w:framePr w:w="6658" w:h="249" w:hRule="exact" w:wrap="none" w:vAnchor="page" w:hAnchor="margin" w:x="71" w:y="6993"/>
        <w:rPr>
          <w:rStyle w:val="C13"/>
          <w:rtl w:val="0"/>
        </w:rPr>
      </w:pPr>
      <w:r>
        <w:rPr>
          <w:rStyle w:val="C13"/>
          <w:rtl w:val="0"/>
        </w:rPr>
        <w:t>b) Zkontrolovat podtlak v odparce, předvést ovládání čerpadla ovocné šťávy</w:t>
      </w:r>
    </w:p>
    <w:p>
      <w:pPr>
        <w:pStyle w:val="P30"/>
        <w:framePr w:w="3921" w:h="376" w:hRule="exact" w:wrap="none" w:vAnchor="page" w:hAnchor="margin" w:x="6800" w:y="6937"/>
        <w:rPr>
          <w:rStyle w:val="C3"/>
          <w:rtl w:val="0"/>
        </w:rPr>
      </w:pPr>
    </w:p>
    <w:p>
      <w:pPr>
        <w:pStyle w:val="P31"/>
        <w:framePr w:w="3839" w:h="249" w:hRule="exact" w:wrap="none" w:vAnchor="page" w:hAnchor="margin" w:x="6856" w:y="6993"/>
        <w:rPr>
          <w:rStyle w:val="C22"/>
          <w:rtl w:val="0"/>
        </w:rPr>
      </w:pPr>
      <w:r>
        <w:rPr>
          <w:rStyle w:val="C22"/>
          <w:rtl w:val="0"/>
        </w:rPr>
        <w:t>Praktické předvedení</w:t>
      </w:r>
    </w:p>
    <w:p>
      <w:pPr>
        <w:pStyle w:val="P12"/>
        <w:framePr w:w="6710" w:h="607" w:hRule="exact" w:wrap="none" w:vAnchor="page" w:hAnchor="margin" w:x="45" w:y="7313"/>
        <w:rPr>
          <w:rStyle w:val="C3"/>
          <w:rtl w:val="0"/>
        </w:rPr>
      </w:pPr>
    </w:p>
    <w:p>
      <w:pPr>
        <w:pStyle w:val="P13"/>
        <w:framePr w:w="6658" w:h="480" w:hRule="exact" w:wrap="none" w:vAnchor="page" w:hAnchor="margin" w:x="71" w:y="7369"/>
        <w:rPr>
          <w:rStyle w:val="C11"/>
          <w:rtl w:val="0"/>
        </w:rPr>
      </w:pPr>
      <w:r>
        <w:rPr>
          <w:rStyle w:val="C11"/>
          <w:rtl w:val="0"/>
        </w:rPr>
        <w:t>c) Zkontrolovat průtok a vstupní a výstupní teplotu ovocné šťávy v zařízení na jímání ovocného aroma</w:t>
      </w:r>
    </w:p>
    <w:p>
      <w:pPr>
        <w:pStyle w:val="P28"/>
        <w:framePr w:w="3921" w:h="607" w:hRule="exact" w:wrap="none" w:vAnchor="page" w:hAnchor="margin" w:x="6800" w:y="7313"/>
        <w:rPr>
          <w:rStyle w:val="C3"/>
          <w:rtl w:val="0"/>
        </w:rPr>
      </w:pPr>
    </w:p>
    <w:p>
      <w:pPr>
        <w:pStyle w:val="P29"/>
        <w:framePr w:w="3839" w:h="480" w:hRule="exact" w:wrap="none" w:vAnchor="page" w:hAnchor="margin" w:x="6856" w:y="7369"/>
        <w:rPr>
          <w:rStyle w:val="C21"/>
          <w:rtl w:val="0"/>
        </w:rPr>
      </w:pPr>
      <w:r>
        <w:rPr>
          <w:rStyle w:val="C21"/>
          <w:rtl w:val="0"/>
        </w:rPr>
        <w:t>Praktické předvedení</w:t>
      </w:r>
    </w:p>
    <w:p>
      <w:pPr>
        <w:pStyle w:val="P16"/>
        <w:framePr w:w="6710" w:h="607" w:hRule="exact" w:wrap="none" w:vAnchor="page" w:hAnchor="margin" w:x="45" w:y="7920"/>
        <w:rPr>
          <w:rStyle w:val="C3"/>
          <w:rtl w:val="0"/>
        </w:rPr>
      </w:pPr>
    </w:p>
    <w:p>
      <w:pPr>
        <w:pStyle w:val="P17"/>
        <w:framePr w:w="6658" w:h="480" w:hRule="exact" w:wrap="none" w:vAnchor="page" w:hAnchor="margin" w:x="71" w:y="7976"/>
        <w:rPr>
          <w:rStyle w:val="C13"/>
          <w:rtl w:val="0"/>
        </w:rPr>
      </w:pPr>
      <w:r>
        <w:rPr>
          <w:rStyle w:val="C13"/>
          <w:rtl w:val="0"/>
        </w:rPr>
        <w:t>d) Sledovat koncentraci jímaného ovocného aroma na kontrolní stupnici zařízení</w:t>
      </w:r>
    </w:p>
    <w:p>
      <w:pPr>
        <w:pStyle w:val="P30"/>
        <w:framePr w:w="3921" w:h="607" w:hRule="exact" w:wrap="none" w:vAnchor="page" w:hAnchor="margin" w:x="6800" w:y="7920"/>
        <w:rPr>
          <w:rStyle w:val="C3"/>
          <w:rtl w:val="0"/>
        </w:rPr>
      </w:pPr>
    </w:p>
    <w:p>
      <w:pPr>
        <w:pStyle w:val="P31"/>
        <w:framePr w:w="3839" w:h="480" w:hRule="exact" w:wrap="none" w:vAnchor="page" w:hAnchor="margin" w:x="6856" w:y="7976"/>
        <w:rPr>
          <w:rStyle w:val="C22"/>
          <w:rtl w:val="0"/>
        </w:rPr>
      </w:pPr>
      <w:r>
        <w:rPr>
          <w:rStyle w:val="C22"/>
          <w:rtl w:val="0"/>
        </w:rPr>
        <w:t>Praktické předvedení</w:t>
      </w:r>
    </w:p>
    <w:p>
      <w:pPr>
        <w:pStyle w:val="P12"/>
        <w:framePr w:w="6710" w:h="607" w:hRule="exact" w:wrap="none" w:vAnchor="page" w:hAnchor="margin" w:x="45" w:y="8527"/>
        <w:rPr>
          <w:rStyle w:val="C3"/>
          <w:rtl w:val="0"/>
        </w:rPr>
      </w:pPr>
    </w:p>
    <w:p>
      <w:pPr>
        <w:pStyle w:val="P13"/>
        <w:framePr w:w="6658" w:h="480" w:hRule="exact" w:wrap="none" w:vAnchor="page" w:hAnchor="margin" w:x="71" w:y="8583"/>
        <w:rPr>
          <w:rStyle w:val="C11"/>
          <w:rtl w:val="0"/>
        </w:rPr>
      </w:pPr>
      <w:r>
        <w:rPr>
          <w:rStyle w:val="C11"/>
          <w:rtl w:val="0"/>
        </w:rPr>
        <w:t>e) Zkontrolovat teplotu pasterace ovocné šťávy před pektolýzou, případně zajistit úpravu teploty</w:t>
      </w:r>
    </w:p>
    <w:p>
      <w:pPr>
        <w:pStyle w:val="P28"/>
        <w:framePr w:w="3921" w:h="607" w:hRule="exact" w:wrap="none" w:vAnchor="page" w:hAnchor="margin" w:x="6800" w:y="8527"/>
        <w:rPr>
          <w:rStyle w:val="C3"/>
          <w:rtl w:val="0"/>
        </w:rPr>
      </w:pPr>
    </w:p>
    <w:p>
      <w:pPr>
        <w:pStyle w:val="P29"/>
        <w:framePr w:w="3839" w:h="480" w:hRule="exact" w:wrap="none" w:vAnchor="page" w:hAnchor="margin" w:x="6856" w:y="8583"/>
        <w:rPr>
          <w:rStyle w:val="C21"/>
          <w:rtl w:val="0"/>
        </w:rPr>
      </w:pPr>
      <w:r>
        <w:rPr>
          <w:rStyle w:val="C21"/>
          <w:rtl w:val="0"/>
        </w:rPr>
        <w:t>Praktické předvedení a ústní ověření</w:t>
      </w:r>
    </w:p>
    <w:p>
      <w:pPr>
        <w:pStyle w:val="P16"/>
        <w:framePr w:w="6710" w:h="607" w:hRule="exact" w:wrap="none" w:vAnchor="page" w:hAnchor="margin" w:x="45" w:y="9133"/>
        <w:rPr>
          <w:rStyle w:val="C3"/>
          <w:rtl w:val="0"/>
        </w:rPr>
      </w:pPr>
    </w:p>
    <w:p>
      <w:pPr>
        <w:pStyle w:val="P17"/>
        <w:framePr w:w="6658" w:h="480" w:hRule="exact" w:wrap="none" w:vAnchor="page" w:hAnchor="margin" w:x="71" w:y="9189"/>
        <w:rPr>
          <w:rStyle w:val="C13"/>
          <w:rtl w:val="0"/>
        </w:rPr>
      </w:pPr>
      <w:r>
        <w:rPr>
          <w:rStyle w:val="C13"/>
          <w:rtl w:val="0"/>
        </w:rPr>
        <w:t>f) Zkontrolovat průběh odpařování ovocné šťávy, v případě potřeby upravit parametry</w:t>
      </w:r>
    </w:p>
    <w:p>
      <w:pPr>
        <w:pStyle w:val="P30"/>
        <w:framePr w:w="3921" w:h="607" w:hRule="exact" w:wrap="none" w:vAnchor="page" w:hAnchor="margin" w:x="6800" w:y="9133"/>
        <w:rPr>
          <w:rStyle w:val="C3"/>
          <w:rtl w:val="0"/>
        </w:rPr>
      </w:pPr>
    </w:p>
    <w:p>
      <w:pPr>
        <w:pStyle w:val="P31"/>
        <w:framePr w:w="3839" w:h="480" w:hRule="exact" w:wrap="none" w:vAnchor="page" w:hAnchor="margin" w:x="6856" w:y="9189"/>
        <w:rPr>
          <w:rStyle w:val="C22"/>
          <w:rtl w:val="0"/>
        </w:rPr>
      </w:pPr>
      <w:r>
        <w:rPr>
          <w:rStyle w:val="C22"/>
          <w:rtl w:val="0"/>
        </w:rPr>
        <w:t>Praktické předvedení a ústní ověření</w:t>
      </w:r>
    </w:p>
    <w:p>
      <w:pPr>
        <w:pStyle w:val="P12"/>
        <w:framePr w:w="6710" w:h="607" w:hRule="exact" w:wrap="none" w:vAnchor="page" w:hAnchor="margin" w:x="45" w:y="9740"/>
        <w:rPr>
          <w:rStyle w:val="C3"/>
          <w:rtl w:val="0"/>
        </w:rPr>
      </w:pPr>
    </w:p>
    <w:p>
      <w:pPr>
        <w:pStyle w:val="P13"/>
        <w:framePr w:w="6658" w:h="480" w:hRule="exact" w:wrap="none" w:vAnchor="page" w:hAnchor="margin" w:x="71" w:y="9796"/>
        <w:rPr>
          <w:rStyle w:val="C11"/>
          <w:rtl w:val="0"/>
        </w:rPr>
      </w:pPr>
      <w:r>
        <w:rPr>
          <w:rStyle w:val="C11"/>
          <w:rtl w:val="0"/>
        </w:rPr>
        <w:t>g) Zkontrolovat teplotu ovocné šťávy před vpuštěním do skladovacích nádrží k procesu pektolýzy</w:t>
      </w:r>
    </w:p>
    <w:p>
      <w:pPr>
        <w:pStyle w:val="P28"/>
        <w:framePr w:w="3921" w:h="607" w:hRule="exact" w:wrap="none" w:vAnchor="page" w:hAnchor="margin" w:x="6800" w:y="9740"/>
        <w:rPr>
          <w:rStyle w:val="C3"/>
          <w:rtl w:val="0"/>
        </w:rPr>
      </w:pPr>
    </w:p>
    <w:p>
      <w:pPr>
        <w:pStyle w:val="P29"/>
        <w:framePr w:w="3839" w:h="480" w:hRule="exact" w:wrap="none" w:vAnchor="page" w:hAnchor="margin" w:x="6856" w:y="9796"/>
        <w:rPr>
          <w:rStyle w:val="C21"/>
          <w:rtl w:val="0"/>
        </w:rPr>
      </w:pPr>
      <w:r>
        <w:rPr>
          <w:rStyle w:val="C21"/>
          <w:rtl w:val="0"/>
        </w:rPr>
        <w:t>Praktické předvedení</w:t>
      </w:r>
    </w:p>
    <w:p>
      <w:pPr>
        <w:pStyle w:val="P32"/>
        <w:framePr w:w="10710" w:h="248" w:hRule="exact" w:wrap="none" w:vAnchor="page" w:hAnchor="margin" w:x="28" w:y="10460"/>
        <w:rPr>
          <w:rStyle w:val="C23"/>
          <w:rtl w:val="0"/>
        </w:rPr>
      </w:pPr>
      <w:r>
        <w:rPr>
          <w:rStyle w:val="C23"/>
          <w:rtl w:val="0"/>
        </w:rPr>
        <w:t>Je třeba splnit všechna kritéria.</w:t>
      </w:r>
    </w:p>
    <w:p>
      <w:pPr>
        <w:pStyle w:val="P23"/>
        <w:framePr w:w="10710" w:h="340" w:hRule="exact" w:wrap="none" w:vAnchor="page" w:hAnchor="margin" w:x="28" w:y="10896"/>
        <w:rPr>
          <w:rStyle w:val="C18"/>
          <w:rtl w:val="0"/>
        </w:rPr>
      </w:pPr>
      <w:r>
        <w:rPr>
          <w:rStyle w:val="C18"/>
          <w:rtl w:val="0"/>
        </w:rPr>
        <w:t>Kontrola průběhu pektolýzy ovocné šťávy</w:t>
      </w:r>
    </w:p>
    <w:p>
      <w:pPr>
        <w:pStyle w:val="P24"/>
        <w:framePr w:w="6713" w:h="376" w:hRule="exact" w:wrap="none" w:vAnchor="page" w:hAnchor="margin" w:x="45" w:y="11335"/>
        <w:rPr>
          <w:rStyle w:val="C3"/>
          <w:rtl w:val="0"/>
        </w:rPr>
      </w:pPr>
    </w:p>
    <w:p>
      <w:pPr>
        <w:pStyle w:val="P25"/>
        <w:framePr w:w="6661" w:h="249" w:hRule="exact" w:wrap="none" w:vAnchor="page" w:hAnchor="margin" w:x="71" w:y="11406"/>
        <w:rPr>
          <w:rStyle w:val="C19"/>
          <w:rtl w:val="0"/>
        </w:rPr>
      </w:pPr>
      <w:r>
        <w:rPr>
          <w:rStyle w:val="C19"/>
          <w:rtl w:val="0"/>
        </w:rPr>
        <w:t>Kritéria hodnocení</w:t>
      </w:r>
    </w:p>
    <w:p>
      <w:pPr>
        <w:pStyle w:val="P26"/>
        <w:framePr w:w="3918" w:h="376" w:hRule="exact" w:wrap="none" w:vAnchor="page" w:hAnchor="margin" w:x="6803" w:y="11335"/>
        <w:rPr>
          <w:rStyle w:val="C3"/>
          <w:rtl w:val="0"/>
        </w:rPr>
      </w:pPr>
    </w:p>
    <w:p>
      <w:pPr>
        <w:pStyle w:val="P27"/>
        <w:framePr w:w="3836" w:h="249" w:hRule="exact" w:wrap="none" w:vAnchor="page" w:hAnchor="margin" w:x="6859" w:y="11406"/>
        <w:rPr>
          <w:rStyle w:val="C20"/>
          <w:rtl w:val="0"/>
        </w:rPr>
      </w:pPr>
      <w:r>
        <w:rPr>
          <w:rStyle w:val="C20"/>
          <w:rtl w:val="0"/>
        </w:rPr>
        <w:t>Způsoby ověření</w:t>
      </w:r>
    </w:p>
    <w:p>
      <w:pPr>
        <w:pStyle w:val="P12"/>
        <w:framePr w:w="6710" w:h="607" w:hRule="exact" w:wrap="none" w:vAnchor="page" w:hAnchor="margin" w:x="45" w:y="11712"/>
        <w:rPr>
          <w:rStyle w:val="C3"/>
          <w:rtl w:val="0"/>
        </w:rPr>
      </w:pPr>
    </w:p>
    <w:p>
      <w:pPr>
        <w:pStyle w:val="P13"/>
        <w:framePr w:w="6658" w:h="480" w:hRule="exact" w:wrap="none" w:vAnchor="page" w:hAnchor="margin" w:x="71" w:y="11768"/>
        <w:rPr>
          <w:rStyle w:val="C11"/>
          <w:rtl w:val="0"/>
        </w:rPr>
      </w:pPr>
      <w:r>
        <w:rPr>
          <w:rStyle w:val="C11"/>
          <w:rtl w:val="0"/>
        </w:rPr>
        <w:t>a) Vysvětlit chemické působení a účel pektolytických preparátů na ovocnou šťávu</w:t>
      </w:r>
    </w:p>
    <w:p>
      <w:pPr>
        <w:pStyle w:val="P28"/>
        <w:framePr w:w="3921" w:h="607" w:hRule="exact" w:wrap="none" w:vAnchor="page" w:hAnchor="margin" w:x="6800" w:y="11712"/>
        <w:rPr>
          <w:rStyle w:val="C3"/>
          <w:rtl w:val="0"/>
        </w:rPr>
      </w:pPr>
    </w:p>
    <w:p>
      <w:pPr>
        <w:pStyle w:val="P29"/>
        <w:framePr w:w="3839" w:h="480" w:hRule="exact" w:wrap="none" w:vAnchor="page" w:hAnchor="margin" w:x="6856" w:y="11768"/>
        <w:rPr>
          <w:rStyle w:val="C21"/>
          <w:rtl w:val="0"/>
        </w:rPr>
      </w:pPr>
      <w:r>
        <w:rPr>
          <w:rStyle w:val="C21"/>
          <w:rtl w:val="0"/>
        </w:rPr>
        <w:t>Ústní ověření</w:t>
      </w:r>
    </w:p>
    <w:p>
      <w:pPr>
        <w:pStyle w:val="P16"/>
        <w:framePr w:w="6710" w:h="1055" w:hRule="exact" w:wrap="none" w:vAnchor="page" w:hAnchor="margin" w:x="45" w:y="12318"/>
        <w:rPr>
          <w:rStyle w:val="C3"/>
          <w:rtl w:val="0"/>
        </w:rPr>
      </w:pPr>
    </w:p>
    <w:p>
      <w:pPr>
        <w:pStyle w:val="P17"/>
        <w:framePr w:w="6658" w:h="928" w:hRule="exact" w:wrap="none" w:vAnchor="page" w:hAnchor="margin" w:x="71" w:y="12374"/>
        <w:rPr>
          <w:rStyle w:val="C13"/>
          <w:rtl w:val="0"/>
        </w:rPr>
      </w:pPr>
      <w:r>
        <w:rPr>
          <w:rStyle w:val="C13"/>
          <w:rtl w:val="0"/>
        </w:rPr>
        <w:t>b) Provést alkoholový test na přítomnost pektinových látek v ovocné šťávě před jejím zahuštěním, dále vždy po 60 a 120 minutách z důvodu sledování průběhu pektolýzy ovocné šťávy; v případě potřeby upravit dávkování pektolytických enzymů</w:t>
      </w:r>
    </w:p>
    <w:p>
      <w:pPr>
        <w:pStyle w:val="P30"/>
        <w:framePr w:w="3921" w:h="1055" w:hRule="exact" w:wrap="none" w:vAnchor="page" w:hAnchor="margin" w:x="6800" w:y="12318"/>
        <w:rPr>
          <w:rStyle w:val="C3"/>
          <w:rtl w:val="0"/>
        </w:rPr>
      </w:pPr>
    </w:p>
    <w:p>
      <w:pPr>
        <w:pStyle w:val="P31"/>
        <w:framePr w:w="3839" w:h="928" w:hRule="exact" w:wrap="none" w:vAnchor="page" w:hAnchor="margin" w:x="6856" w:y="12374"/>
        <w:rPr>
          <w:rStyle w:val="C22"/>
          <w:rtl w:val="0"/>
        </w:rPr>
      </w:pPr>
      <w:r>
        <w:rPr>
          <w:rStyle w:val="C22"/>
          <w:rtl w:val="0"/>
        </w:rPr>
        <w:t>Praktické předvedení</w:t>
      </w:r>
    </w:p>
    <w:p>
      <w:pPr>
        <w:pStyle w:val="P12"/>
        <w:framePr w:w="6710" w:h="1055" w:hRule="exact" w:wrap="none" w:vAnchor="page" w:hAnchor="margin" w:x="45" w:y="13374"/>
        <w:rPr>
          <w:rStyle w:val="C3"/>
          <w:rtl w:val="0"/>
        </w:rPr>
      </w:pPr>
    </w:p>
    <w:p>
      <w:pPr>
        <w:pStyle w:val="P13"/>
        <w:framePr w:w="6658" w:h="928" w:hRule="exact" w:wrap="none" w:vAnchor="page" w:hAnchor="margin" w:x="71" w:y="13430"/>
        <w:rPr>
          <w:rStyle w:val="C11"/>
          <w:rtl w:val="0"/>
        </w:rPr>
      </w:pPr>
      <w:r>
        <w:rPr>
          <w:rStyle w:val="C11"/>
          <w:rtl w:val="0"/>
        </w:rPr>
        <w:t>c) Provést jodový test na přítomnost škrobových látek v ovocné šťávě před jejím zahuštěním, dále vždy po 60 a 120 minutách z důvodu sledování průběhu pektolýzy ovocné šťávy; v případě potřeby upravit dávkování enzymů k odbourávání škrobů</w:t>
      </w:r>
    </w:p>
    <w:p>
      <w:pPr>
        <w:pStyle w:val="P28"/>
        <w:framePr w:w="3921" w:h="1055" w:hRule="exact" w:wrap="none" w:vAnchor="page" w:hAnchor="margin" w:x="6800" w:y="13374"/>
        <w:rPr>
          <w:rStyle w:val="C3"/>
          <w:rtl w:val="0"/>
        </w:rPr>
      </w:pPr>
    </w:p>
    <w:p>
      <w:pPr>
        <w:pStyle w:val="P29"/>
        <w:framePr w:w="3839" w:h="928" w:hRule="exact" w:wrap="none" w:vAnchor="page" w:hAnchor="margin" w:x="6856" w:y="13430"/>
        <w:rPr>
          <w:rStyle w:val="C21"/>
          <w:rtl w:val="0"/>
        </w:rPr>
      </w:pPr>
      <w:r>
        <w:rPr>
          <w:rStyle w:val="C21"/>
          <w:rtl w:val="0"/>
        </w:rPr>
        <w:t>Praktické předvedení</w:t>
      </w:r>
    </w:p>
    <w:p>
      <w:pPr>
        <w:pStyle w:val="P32"/>
        <w:framePr w:w="10710" w:h="248" w:hRule="exact" w:wrap="none" w:vAnchor="page" w:hAnchor="margin" w:x="28" w:y="1454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výroby ovocných koncentrátů, 11.9.2026 20:16:13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Filtrace ovocné šťávy a její zahušťování na 2. a 3. stupni odparky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důvody filtrace ovocné šťávy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Spustit filtrační zařízení, zkontrolovat parametry nastavení a cestu šťávy do zásobního tanku před odparku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Spustit odpařovací zařízení, nastavit množství páry a průtok ovocné šťávy do odparky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Změřit obsah cukerné sušiny v ovocné šťávě a případně změnit množství páry nebo průtoku vstupní šťávy při odpařování</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Zkontrolovat teplotu koncentrátu za deskovým chladičem, popřípadě zregulovat průtok chladicí vody</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Praktické předvedení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Spustit míchadlo homogenizačního tanku</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Praktické předvedení</w:t>
      </w:r>
    </w:p>
    <w:p>
      <w:pPr>
        <w:pStyle w:val="P32"/>
        <w:framePr w:w="10710" w:h="248" w:hRule="exact" w:wrap="none" w:vAnchor="page" w:hAnchor="margin" w:x="28" w:y="6263"/>
        <w:rPr>
          <w:rStyle w:val="C23"/>
          <w:rtl w:val="0"/>
        </w:rPr>
      </w:pPr>
      <w:r>
        <w:rPr>
          <w:rStyle w:val="C23"/>
          <w:rtl w:val="0"/>
        </w:rPr>
        <w:t>Je třeba splnit všechna kritéria.</w:t>
      </w:r>
    </w:p>
    <w:p>
      <w:pPr>
        <w:pStyle w:val="P23"/>
        <w:framePr w:w="10710" w:h="340" w:hRule="exact" w:wrap="none" w:vAnchor="page" w:hAnchor="margin" w:x="28" w:y="6699"/>
        <w:rPr>
          <w:rStyle w:val="C18"/>
          <w:rtl w:val="0"/>
        </w:rPr>
      </w:pPr>
      <w:r>
        <w:rPr>
          <w:rStyle w:val="C18"/>
          <w:rtl w:val="0"/>
        </w:rPr>
        <w:t>Vedení provozní evidence při výrobě ovocných koncentrátů</w:t>
      </w:r>
    </w:p>
    <w:p>
      <w:pPr>
        <w:pStyle w:val="P24"/>
        <w:framePr w:w="6713" w:h="376" w:hRule="exact" w:wrap="none" w:vAnchor="page" w:hAnchor="margin" w:x="45" w:y="7138"/>
        <w:rPr>
          <w:rStyle w:val="C3"/>
          <w:rtl w:val="0"/>
        </w:rPr>
      </w:pPr>
    </w:p>
    <w:p>
      <w:pPr>
        <w:pStyle w:val="P25"/>
        <w:framePr w:w="6661" w:h="249" w:hRule="exact" w:wrap="none" w:vAnchor="page" w:hAnchor="margin" w:x="71" w:y="7209"/>
        <w:rPr>
          <w:rStyle w:val="C19"/>
          <w:rtl w:val="0"/>
        </w:rPr>
      </w:pPr>
      <w:r>
        <w:rPr>
          <w:rStyle w:val="C19"/>
          <w:rtl w:val="0"/>
        </w:rPr>
        <w:t>Kritéria hodnocení</w:t>
      </w:r>
    </w:p>
    <w:p>
      <w:pPr>
        <w:pStyle w:val="P26"/>
        <w:framePr w:w="3918" w:h="376" w:hRule="exact" w:wrap="none" w:vAnchor="page" w:hAnchor="margin" w:x="6803" w:y="7138"/>
        <w:rPr>
          <w:rStyle w:val="C3"/>
          <w:rtl w:val="0"/>
        </w:rPr>
      </w:pPr>
    </w:p>
    <w:p>
      <w:pPr>
        <w:pStyle w:val="P27"/>
        <w:framePr w:w="3836" w:h="249" w:hRule="exact" w:wrap="none" w:vAnchor="page" w:hAnchor="margin" w:x="6859" w:y="7209"/>
        <w:rPr>
          <w:rStyle w:val="C20"/>
          <w:rtl w:val="0"/>
        </w:rPr>
      </w:pPr>
      <w:r>
        <w:rPr>
          <w:rStyle w:val="C20"/>
          <w:rtl w:val="0"/>
        </w:rPr>
        <w:t>Způsoby ověření</w:t>
      </w:r>
    </w:p>
    <w:p>
      <w:pPr>
        <w:pStyle w:val="P12"/>
        <w:framePr w:w="6710" w:h="607" w:hRule="exact" w:wrap="none" w:vAnchor="page" w:hAnchor="margin" w:x="45" w:y="7514"/>
        <w:rPr>
          <w:rStyle w:val="C3"/>
          <w:rtl w:val="0"/>
        </w:rPr>
      </w:pPr>
    </w:p>
    <w:p>
      <w:pPr>
        <w:pStyle w:val="P13"/>
        <w:framePr w:w="6658" w:h="480" w:hRule="exact" w:wrap="none" w:vAnchor="page" w:hAnchor="margin" w:x="71" w:y="7570"/>
        <w:rPr>
          <w:rStyle w:val="C11"/>
          <w:rtl w:val="0"/>
        </w:rPr>
      </w:pPr>
      <w:r>
        <w:rPr>
          <w:rStyle w:val="C11"/>
          <w:rtl w:val="0"/>
        </w:rPr>
        <w:t>a) Zaznamenat požadované údaje (teplota, čas) do evidence průběhu pektolýzy ovocné šťávy</w:t>
      </w:r>
    </w:p>
    <w:p>
      <w:pPr>
        <w:pStyle w:val="P28"/>
        <w:framePr w:w="3921" w:h="607" w:hRule="exact" w:wrap="none" w:vAnchor="page" w:hAnchor="margin" w:x="6800" w:y="7514"/>
        <w:rPr>
          <w:rStyle w:val="C3"/>
          <w:rtl w:val="0"/>
        </w:rPr>
      </w:pPr>
    </w:p>
    <w:p>
      <w:pPr>
        <w:pStyle w:val="P29"/>
        <w:framePr w:w="3839" w:h="480" w:hRule="exact" w:wrap="none" w:vAnchor="page" w:hAnchor="margin" w:x="6856" w:y="7570"/>
        <w:rPr>
          <w:rStyle w:val="C21"/>
          <w:rtl w:val="0"/>
        </w:rPr>
      </w:pPr>
      <w:r>
        <w:rPr>
          <w:rStyle w:val="C21"/>
          <w:rtl w:val="0"/>
        </w:rPr>
        <w:t>Praktické předvedení</w:t>
      </w:r>
    </w:p>
    <w:p>
      <w:pPr>
        <w:pStyle w:val="P16"/>
        <w:framePr w:w="6710" w:h="607" w:hRule="exact" w:wrap="none" w:vAnchor="page" w:hAnchor="margin" w:x="45" w:y="8121"/>
        <w:rPr>
          <w:rStyle w:val="C3"/>
          <w:rtl w:val="0"/>
        </w:rPr>
      </w:pPr>
    </w:p>
    <w:p>
      <w:pPr>
        <w:pStyle w:val="P17"/>
        <w:framePr w:w="6658" w:h="480" w:hRule="exact" w:wrap="none" w:vAnchor="page" w:hAnchor="margin" w:x="71" w:y="8177"/>
        <w:rPr>
          <w:rStyle w:val="C13"/>
          <w:rtl w:val="0"/>
        </w:rPr>
      </w:pPr>
      <w:r>
        <w:rPr>
          <w:rStyle w:val="C13"/>
          <w:rtl w:val="0"/>
        </w:rPr>
        <w:t>b) Evidovat ve výrobní knize dávkování pektolytických enzymů do ovocné šťávy</w:t>
      </w:r>
    </w:p>
    <w:p>
      <w:pPr>
        <w:pStyle w:val="P30"/>
        <w:framePr w:w="3921" w:h="607" w:hRule="exact" w:wrap="none" w:vAnchor="page" w:hAnchor="margin" w:x="6800" w:y="8121"/>
        <w:rPr>
          <w:rStyle w:val="C3"/>
          <w:rtl w:val="0"/>
        </w:rPr>
      </w:pPr>
    </w:p>
    <w:p>
      <w:pPr>
        <w:pStyle w:val="P31"/>
        <w:framePr w:w="3839" w:h="480" w:hRule="exact" w:wrap="none" w:vAnchor="page" w:hAnchor="margin" w:x="6856" w:y="8177"/>
        <w:rPr>
          <w:rStyle w:val="C22"/>
          <w:rtl w:val="0"/>
        </w:rPr>
      </w:pPr>
      <w:r>
        <w:rPr>
          <w:rStyle w:val="C22"/>
          <w:rtl w:val="0"/>
        </w:rPr>
        <w:t>Praktické předvedení</w:t>
      </w:r>
    </w:p>
    <w:p>
      <w:pPr>
        <w:pStyle w:val="P12"/>
        <w:framePr w:w="6710" w:h="607" w:hRule="exact" w:wrap="none" w:vAnchor="page" w:hAnchor="margin" w:x="45" w:y="8728"/>
        <w:rPr>
          <w:rStyle w:val="C3"/>
          <w:rtl w:val="0"/>
        </w:rPr>
      </w:pPr>
    </w:p>
    <w:p>
      <w:pPr>
        <w:pStyle w:val="P13"/>
        <w:framePr w:w="6658" w:h="480" w:hRule="exact" w:wrap="none" w:vAnchor="page" w:hAnchor="margin" w:x="71" w:y="8784"/>
        <w:rPr>
          <w:rStyle w:val="C11"/>
          <w:rtl w:val="0"/>
        </w:rPr>
      </w:pPr>
      <w:r>
        <w:rPr>
          <w:rStyle w:val="C11"/>
          <w:rtl w:val="0"/>
        </w:rPr>
        <w:t>c) Zaznamenat požadované údaje měření cukerné sušiny během odpařování ovocné šťávy do výrobní knihy</w:t>
      </w:r>
    </w:p>
    <w:p>
      <w:pPr>
        <w:pStyle w:val="P28"/>
        <w:framePr w:w="3921" w:h="607" w:hRule="exact" w:wrap="none" w:vAnchor="page" w:hAnchor="margin" w:x="6800" w:y="8728"/>
        <w:rPr>
          <w:rStyle w:val="C3"/>
          <w:rtl w:val="0"/>
        </w:rPr>
      </w:pPr>
    </w:p>
    <w:p>
      <w:pPr>
        <w:pStyle w:val="P29"/>
        <w:framePr w:w="3839" w:h="480" w:hRule="exact" w:wrap="none" w:vAnchor="page" w:hAnchor="margin" w:x="6856" w:y="8784"/>
        <w:rPr>
          <w:rStyle w:val="C21"/>
          <w:rtl w:val="0"/>
        </w:rPr>
      </w:pPr>
      <w:r>
        <w:rPr>
          <w:rStyle w:val="C21"/>
          <w:rtl w:val="0"/>
        </w:rPr>
        <w:t>Praktické předvedení</w:t>
      </w:r>
    </w:p>
    <w:p>
      <w:pPr>
        <w:pStyle w:val="P32"/>
        <w:framePr w:w="10710" w:h="248" w:hRule="exact" w:wrap="none" w:vAnchor="page" w:hAnchor="margin" w:x="28" w:y="9448"/>
        <w:rPr>
          <w:rStyle w:val="C23"/>
          <w:rtl w:val="0"/>
        </w:rPr>
      </w:pPr>
      <w:r>
        <w:rPr>
          <w:rStyle w:val="C23"/>
          <w:rtl w:val="0"/>
        </w:rPr>
        <w:t>Je třeba splnit všechna kritéria.</w:t>
      </w:r>
    </w:p>
    <w:p>
      <w:pPr>
        <w:pStyle w:val="P23"/>
        <w:framePr w:w="10710" w:h="547" w:hRule="exact" w:wrap="none" w:vAnchor="page" w:hAnchor="margin" w:x="28" w:y="9884"/>
        <w:rPr>
          <w:rStyle w:val="C18"/>
          <w:rtl w:val="0"/>
        </w:rPr>
      </w:pPr>
      <w:r>
        <w:rPr>
          <w:rStyle w:val="C18"/>
          <w:rtl w:val="0"/>
        </w:rPr>
        <w:t>Provádění sanitačních a hygienických činností při výrobě ovocných koncentrátů, dodržování sanitačních postupů</w:t>
      </w:r>
    </w:p>
    <w:p>
      <w:pPr>
        <w:pStyle w:val="P24"/>
        <w:framePr w:w="6713" w:h="376" w:hRule="exact" w:wrap="none" w:vAnchor="page" w:hAnchor="margin" w:x="45" w:y="10530"/>
        <w:rPr>
          <w:rStyle w:val="C3"/>
          <w:rtl w:val="0"/>
        </w:rPr>
      </w:pPr>
    </w:p>
    <w:p>
      <w:pPr>
        <w:pStyle w:val="P25"/>
        <w:framePr w:w="6661" w:h="249" w:hRule="exact" w:wrap="none" w:vAnchor="page" w:hAnchor="margin" w:x="71" w:y="10601"/>
        <w:rPr>
          <w:rStyle w:val="C19"/>
          <w:rtl w:val="0"/>
        </w:rPr>
      </w:pPr>
      <w:r>
        <w:rPr>
          <w:rStyle w:val="C19"/>
          <w:rtl w:val="0"/>
        </w:rPr>
        <w:t>Kritéria hodnocení</w:t>
      </w:r>
    </w:p>
    <w:p>
      <w:pPr>
        <w:pStyle w:val="P26"/>
        <w:framePr w:w="3918" w:h="376" w:hRule="exact" w:wrap="none" w:vAnchor="page" w:hAnchor="margin" w:x="6803" w:y="10530"/>
        <w:rPr>
          <w:rStyle w:val="C3"/>
          <w:rtl w:val="0"/>
        </w:rPr>
      </w:pPr>
    </w:p>
    <w:p>
      <w:pPr>
        <w:pStyle w:val="P27"/>
        <w:framePr w:w="3836" w:h="249" w:hRule="exact" w:wrap="none" w:vAnchor="page" w:hAnchor="margin" w:x="6859" w:y="10601"/>
        <w:rPr>
          <w:rStyle w:val="C20"/>
          <w:rtl w:val="0"/>
        </w:rPr>
      </w:pPr>
      <w:r>
        <w:rPr>
          <w:rStyle w:val="C20"/>
          <w:rtl w:val="0"/>
        </w:rPr>
        <w:t>Způsoby ověření</w:t>
      </w:r>
    </w:p>
    <w:p>
      <w:pPr>
        <w:pStyle w:val="P12"/>
        <w:framePr w:w="6710" w:h="607" w:hRule="exact" w:wrap="none" w:vAnchor="page" w:hAnchor="margin" w:x="45" w:y="10906"/>
        <w:rPr>
          <w:rStyle w:val="C3"/>
          <w:rtl w:val="0"/>
        </w:rPr>
      </w:pPr>
    </w:p>
    <w:p>
      <w:pPr>
        <w:pStyle w:val="P13"/>
        <w:framePr w:w="6658" w:h="480" w:hRule="exact" w:wrap="none" w:vAnchor="page" w:hAnchor="margin" w:x="71" w:y="10962"/>
        <w:rPr>
          <w:rStyle w:val="C11"/>
          <w:rtl w:val="0"/>
        </w:rPr>
      </w:pPr>
      <w:r>
        <w:rPr>
          <w:rStyle w:val="C11"/>
          <w:rtl w:val="0"/>
        </w:rPr>
        <w:t>a) Připravit roztok používaných chemikálií (louh, kyselina) k sanitaci odpařovacího zařízení</w:t>
      </w:r>
    </w:p>
    <w:p>
      <w:pPr>
        <w:pStyle w:val="P28"/>
        <w:framePr w:w="3921" w:h="607" w:hRule="exact" w:wrap="none" w:vAnchor="page" w:hAnchor="margin" w:x="6800" w:y="10906"/>
        <w:rPr>
          <w:rStyle w:val="C3"/>
          <w:rtl w:val="0"/>
        </w:rPr>
      </w:pPr>
    </w:p>
    <w:p>
      <w:pPr>
        <w:pStyle w:val="P29"/>
        <w:framePr w:w="3839" w:h="480" w:hRule="exact" w:wrap="none" w:vAnchor="page" w:hAnchor="margin" w:x="6856" w:y="10962"/>
        <w:rPr>
          <w:rStyle w:val="C21"/>
          <w:rtl w:val="0"/>
        </w:rPr>
      </w:pPr>
      <w:r>
        <w:rPr>
          <w:rStyle w:val="C21"/>
          <w:rtl w:val="0"/>
        </w:rPr>
        <w:t>Praktické předvedení</w:t>
      </w:r>
    </w:p>
    <w:p>
      <w:pPr>
        <w:pStyle w:val="P16"/>
        <w:framePr w:w="6710" w:h="607" w:hRule="exact" w:wrap="none" w:vAnchor="page" w:hAnchor="margin" w:x="45" w:y="11513"/>
        <w:rPr>
          <w:rStyle w:val="C3"/>
          <w:rtl w:val="0"/>
        </w:rPr>
      </w:pPr>
    </w:p>
    <w:p>
      <w:pPr>
        <w:pStyle w:val="P17"/>
        <w:framePr w:w="6658" w:h="480" w:hRule="exact" w:wrap="none" w:vAnchor="page" w:hAnchor="margin" w:x="71" w:y="11569"/>
        <w:rPr>
          <w:rStyle w:val="C13"/>
          <w:rtl w:val="0"/>
        </w:rPr>
      </w:pPr>
      <w:r>
        <w:rPr>
          <w:rStyle w:val="C13"/>
          <w:rtl w:val="0"/>
        </w:rPr>
        <w:t>b) Provést sanitaci odpařovacího zařízení v souladu se sanitačním řádem konkrétního zařízení</w:t>
      </w:r>
    </w:p>
    <w:p>
      <w:pPr>
        <w:pStyle w:val="P30"/>
        <w:framePr w:w="3921" w:h="607" w:hRule="exact" w:wrap="none" w:vAnchor="page" w:hAnchor="margin" w:x="6800" w:y="11513"/>
        <w:rPr>
          <w:rStyle w:val="C3"/>
          <w:rtl w:val="0"/>
        </w:rPr>
      </w:pPr>
    </w:p>
    <w:p>
      <w:pPr>
        <w:pStyle w:val="P31"/>
        <w:framePr w:w="3839" w:h="480" w:hRule="exact" w:wrap="none" w:vAnchor="page" w:hAnchor="margin" w:x="6856" w:y="11569"/>
        <w:rPr>
          <w:rStyle w:val="C22"/>
          <w:rtl w:val="0"/>
        </w:rPr>
      </w:pPr>
      <w:r>
        <w:rPr>
          <w:rStyle w:val="C22"/>
          <w:rtl w:val="0"/>
        </w:rPr>
        <w:t>Praktické předvedení</w:t>
      </w:r>
    </w:p>
    <w:p>
      <w:pPr>
        <w:pStyle w:val="P12"/>
        <w:framePr w:w="6710" w:h="376" w:hRule="exact" w:wrap="none" w:vAnchor="page" w:hAnchor="margin" w:x="45" w:y="12120"/>
        <w:rPr>
          <w:rStyle w:val="C3"/>
          <w:rtl w:val="0"/>
        </w:rPr>
      </w:pPr>
    </w:p>
    <w:p>
      <w:pPr>
        <w:pStyle w:val="P13"/>
        <w:framePr w:w="6658" w:h="249" w:hRule="exact" w:wrap="none" w:vAnchor="page" w:hAnchor="margin" w:x="71" w:y="12176"/>
        <w:rPr>
          <w:rStyle w:val="C11"/>
          <w:rtl w:val="0"/>
        </w:rPr>
      </w:pPr>
      <w:r>
        <w:rPr>
          <w:rStyle w:val="C11"/>
          <w:rtl w:val="0"/>
        </w:rPr>
        <w:t>c) Použít pracovní oděv a ochranné pomůcky při sanitaci odparky a filtrace</w:t>
      </w:r>
    </w:p>
    <w:p>
      <w:pPr>
        <w:pStyle w:val="P28"/>
        <w:framePr w:w="3921" w:h="376" w:hRule="exact" w:wrap="none" w:vAnchor="page" w:hAnchor="margin" w:x="6800" w:y="12120"/>
        <w:rPr>
          <w:rStyle w:val="C3"/>
          <w:rtl w:val="0"/>
        </w:rPr>
      </w:pPr>
    </w:p>
    <w:p>
      <w:pPr>
        <w:pStyle w:val="P29"/>
        <w:framePr w:w="3839" w:h="249" w:hRule="exact" w:wrap="none" w:vAnchor="page" w:hAnchor="margin" w:x="6856" w:y="12176"/>
        <w:rPr>
          <w:rStyle w:val="C21"/>
          <w:rtl w:val="0"/>
        </w:rPr>
      </w:pPr>
      <w:r>
        <w:rPr>
          <w:rStyle w:val="C21"/>
          <w:rtl w:val="0"/>
        </w:rPr>
        <w:t>Praktické předvedení</w:t>
      </w:r>
    </w:p>
    <w:p>
      <w:pPr>
        <w:pStyle w:val="P16"/>
        <w:framePr w:w="6710" w:h="376" w:hRule="exact" w:wrap="none" w:vAnchor="page" w:hAnchor="margin" w:x="45" w:y="12496"/>
        <w:rPr>
          <w:rStyle w:val="C3"/>
          <w:rtl w:val="0"/>
        </w:rPr>
      </w:pPr>
    </w:p>
    <w:p>
      <w:pPr>
        <w:pStyle w:val="P17"/>
        <w:framePr w:w="6658" w:h="249" w:hRule="exact" w:wrap="none" w:vAnchor="page" w:hAnchor="margin" w:x="71" w:y="12552"/>
        <w:rPr>
          <w:rStyle w:val="C13"/>
          <w:rtl w:val="0"/>
        </w:rPr>
      </w:pPr>
      <w:r>
        <w:rPr>
          <w:rStyle w:val="C13"/>
          <w:rtl w:val="0"/>
        </w:rPr>
        <w:t>d) Vysvětlit zásady první pomoci při poleptání louhem nebo kyselinou</w:t>
      </w:r>
    </w:p>
    <w:p>
      <w:pPr>
        <w:pStyle w:val="P30"/>
        <w:framePr w:w="3921" w:h="376" w:hRule="exact" w:wrap="none" w:vAnchor="page" w:hAnchor="margin" w:x="6800" w:y="12496"/>
        <w:rPr>
          <w:rStyle w:val="C3"/>
          <w:rtl w:val="0"/>
        </w:rPr>
      </w:pPr>
    </w:p>
    <w:p>
      <w:pPr>
        <w:pStyle w:val="P31"/>
        <w:framePr w:w="3839" w:h="249" w:hRule="exact" w:wrap="none" w:vAnchor="page" w:hAnchor="margin" w:x="6856" w:y="12552"/>
        <w:rPr>
          <w:rStyle w:val="C22"/>
          <w:rtl w:val="0"/>
        </w:rPr>
      </w:pPr>
      <w:r>
        <w:rPr>
          <w:rStyle w:val="C22"/>
          <w:rtl w:val="0"/>
        </w:rPr>
        <w:t>Ústní ověření</w:t>
      </w:r>
    </w:p>
    <w:p>
      <w:pPr>
        <w:pStyle w:val="P32"/>
        <w:framePr w:w="10710" w:h="248" w:hRule="exact" w:wrap="none" w:vAnchor="page" w:hAnchor="margin" w:x="28" w:y="129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výroby ovocných koncentrátů, 11.9.2026 20:16:13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bezpečnostních předpisů a zásad bezpečnosti potravin v konzervárenském průmyslu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Používat pracovní oděv a ochranné pomůcky při provádění sanitace výrobního zařízení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Dodržovat zásady bezpečnosti a hygieny práce a ochrany zdraví při práci a požární prevence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831" w:hRule="exact" w:wrap="none" w:vAnchor="page" w:hAnchor="margin" w:x="45" w:y="4790"/>
        <w:rPr>
          <w:rStyle w:val="C3"/>
          <w:rtl w:val="0"/>
        </w:rPr>
      </w:pPr>
    </w:p>
    <w:p>
      <w:pPr>
        <w:pStyle w:val="P17"/>
        <w:framePr w:w="6658" w:h="704" w:hRule="exact" w:wrap="none" w:vAnchor="page" w:hAnchor="margin" w:x="71" w:y="4846"/>
        <w:rPr>
          <w:rStyle w:val="C13"/>
          <w:rtl w:val="0"/>
        </w:rPr>
      </w:pPr>
      <w:r>
        <w:rPr>
          <w:rStyle w:val="C13"/>
          <w:rtl w:val="0"/>
        </w:rPr>
        <w:t>d) Rozlišovat specifická bezpečnostní rizika související s manipulací se strojním vybavením a s výkonem pracovních činností při výrobě ovocného koncentrátu</w:t>
      </w:r>
    </w:p>
    <w:p>
      <w:pPr>
        <w:pStyle w:val="P30"/>
        <w:framePr w:w="3921" w:h="831" w:hRule="exact" w:wrap="none" w:vAnchor="page" w:hAnchor="margin" w:x="6800" w:y="4790"/>
        <w:rPr>
          <w:rStyle w:val="C3"/>
          <w:rtl w:val="0"/>
        </w:rPr>
      </w:pPr>
    </w:p>
    <w:p>
      <w:pPr>
        <w:pStyle w:val="P31"/>
        <w:framePr w:w="3839" w:h="704"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7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výroby ovocných koncentrátů, 11.9.2026 20:16:13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https://www.nsp.cz/jednotka-prace/pracovnik-vyroby-ovocnych-3972#zdravotni-zpusobilost).</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účastní zkoušky, musí mít platný zdravotní průkaz pracovníka v potravinářství.</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bude spojeno s navazujícími činnostmi vedoucími k výrobě určeného ovocného koncentrátu.</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dále sleduje dodržování BOZP, PO a hygienicko-sanitačních principů.</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posuzováno rovněž hospodárné využívání surovin, dodržování ekologických principů při výrobě, bezpečné provádění všech úkonů a časové zvládání jednotlivých operací.</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oděv a obuv si uchazeč přinese vlastní. </w:t>
      </w:r>
    </w:p>
    <w:p>
      <w:pPr>
        <w:pStyle w:val="P33"/>
        <w:framePr w:w="10766" w:h="1837" w:hRule="exact" w:wrap="none" w:vAnchor="page" w:hAnchor="margin" w:x="0" w:y="8758"/>
        <w:rPr>
          <w:rStyle w:val="C3"/>
          <w:rtl w:val="0"/>
        </w:rPr>
      </w:pPr>
    </w:p>
    <w:p>
      <w:pPr>
        <w:pStyle w:val="P35"/>
        <w:framePr w:w="10710" w:h="340" w:hRule="exact" w:wrap="none" w:vAnchor="page" w:hAnchor="margin" w:x="28" w:y="8758"/>
        <w:rPr>
          <w:rStyle w:val="C25"/>
          <w:rtl w:val="0"/>
        </w:rPr>
      </w:pPr>
      <w:r>
        <w:rPr>
          <w:rStyle w:val="C25"/>
          <w:rtl w:val="0"/>
        </w:rPr>
        <w:t>Výsledné hodnocení</w:t>
      </w:r>
    </w:p>
    <w:p>
      <w:pPr>
        <w:keepNext w:val="0"/>
        <w:keepLines w:val="0"/>
        <w:framePr w:w="10766" w:h="1497" w:hRule="exact" w:wrap="none" w:vAnchor="page" w:hAnchor="margin" w:x="0" w:y="90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823"/>
        <w:rPr>
          <w:rStyle w:val="C3"/>
          <w:rtl w:val="0"/>
        </w:rPr>
      </w:pPr>
    </w:p>
    <w:p>
      <w:pPr>
        <w:pStyle w:val="P35"/>
        <w:framePr w:w="10710" w:h="340" w:hRule="exact" w:wrap="none" w:vAnchor="page" w:hAnchor="margin" w:x="28" w:y="10823"/>
        <w:rPr>
          <w:rStyle w:val="C25"/>
          <w:rtl w:val="0"/>
        </w:rPr>
      </w:pPr>
      <w:r>
        <w:rPr>
          <w:rStyle w:val="C25"/>
          <w:rtl w:val="0"/>
        </w:rPr>
        <w:t>Počet zkoušejících</w:t>
      </w:r>
    </w:p>
    <w:p>
      <w:pPr>
        <w:keepNext w:val="0"/>
        <w:keepLines w:val="0"/>
        <w:framePr w:w="10766" w:h="1036" w:hRule="exact" w:wrap="none" w:vAnchor="page" w:hAnchor="margin" w:x="0" w:y="111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 výroby ovocných koncentrátů, 11.9.2026 20:16:14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konzervář a střední vzdělání s maturitní zkouškou a alespoň 5 let odborné praxe v oblasti konzervárenské výroby nebo ve funkci učitele odborného výcviku nebo praktického vyučování v oboru vzdělání zaměřeném na konzervárenskou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konzervárenské výroby nebo ve funkci učitele odborného výcviku nebo praktického vyučování v oboru vzdělání zaměřeném na konzervárenskou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konzervárenské výroby nebo ve funkci učitele odborného výcviku nebo praktického vyučování v oboru vzdělání zaměřeném na konzervárenskou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konzervárenské výroby nebo ve funkci učitele odborných předmětů nebo učitele odborného výcviku nebo praktického vyučování v oboru vzdělání zaměřeném na konzervárenskou výrobu.</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570" w:hRule="exact" w:wrap="none" w:vAnchor="page" w:hAnchor="margin" w:x="0" w:y="11410"/>
        <w:rPr>
          <w:rStyle w:val="C3"/>
          <w:rtl w:val="0"/>
        </w:rPr>
      </w:pPr>
    </w:p>
    <w:p>
      <w:pPr>
        <w:pStyle w:val="P35"/>
        <w:framePr w:w="10710" w:h="340" w:hRule="exact" w:wrap="none" w:vAnchor="page" w:hAnchor="margin" w:x="28" w:y="11410"/>
        <w:rPr>
          <w:rStyle w:val="C25"/>
          <w:rtl w:val="0"/>
        </w:rPr>
      </w:pPr>
      <w:r>
        <w:rPr>
          <w:rStyle w:val="C25"/>
          <w:rtl w:val="0"/>
        </w:rPr>
        <w:t>Nezbytné materiální a technické předpoklady pro provedení zkoušky</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•Konzervárenský provoz a přísun potřebné energie odpovídající bezpečnostním a hygienickým předpisům</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•Ovocná šťáva určená pro výrobu koncentrátu</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odpařovací stanice a filtrace ovocné šťávy, hustoměr, piknometr, lihoměr, pH metr, refraktometr, teploměr, jódový tester</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kniha</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w:t>
      </w:r>
    </w:p>
    <w:p>
      <w:pPr>
        <w:keepNext w:val="0"/>
        <w:keepLines w:val="0"/>
        <w:framePr w:w="10766" w:h="3230"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30"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Pracovník výroby ovocných koncentrátů, 11.9.2026 20:16:14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 výroby ovocných koncentrátů, 11.9.2026 20:16:14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FRUKOLIS, a. s., Kardašova Řečice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SEVEROFRUKT, akciová společnost, Travčice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LINEA NIVNICE,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EFKO CZ, s. r. o., Veselí nad Lužnicí</w:t>
      </w:r>
    </w:p>
    <w:p>
      <w:pPr>
        <w:pStyle w:val="P21"/>
        <w:framePr w:w="7654" w:h="331" w:hRule="exact" w:wrap="none" w:vAnchor="page" w:hAnchor="margin" w:x="28" w:y="15940"/>
        <w:rPr>
          <w:rStyle w:val="C16"/>
          <w:rtl w:val="0"/>
        </w:rPr>
      </w:pPr>
      <w:r>
        <w:rPr>
          <w:rStyle w:val="C16"/>
          <w:rtl w:val="0"/>
        </w:rPr>
        <w:t>Pracovník výroby ovocných koncentrátů, 11.9.2026 20:16:14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1262D5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4791A9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DE34AA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