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D223075" Type="http://schemas.openxmlformats.org/officeDocument/2006/relationships/officeDocument" Target="/word/document.xml" /><Relationship Id="coreR3D223075" Type="http://schemas.openxmlformats.org/package/2006/relationships/metadata/core-properties" Target="/docProps/core.xml" /><Relationship Id="customR3D22307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Operátor/operátorka soloven sýrů (kód: 29-053-M)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Operátor soloven sýrů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Solení sýrů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strojů a zařízení na solení sýrů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Odběr vzorků pro laboratorní kontrolu při solení sýrů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Posuzování vhodnosti sýrů k solení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Posuzování jakosti používané soli k solení sýrů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Skladování soli pro solení sýrů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Dodržování sanitačních postupů, provádění hygienicko-sanitační činnosti v solovně sýrů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607" w:hRule="exact" w:wrap="none" w:vAnchor="page" w:hAnchor="margin" w:x="45" w:y="8253"/>
        <w:rPr>
          <w:rStyle w:val="C3"/>
          <w:rtl w:val="0"/>
        </w:rPr>
      </w:pPr>
    </w:p>
    <w:p>
      <w:pPr>
        <w:pStyle w:val="P17"/>
        <w:framePr w:w="9774" w:h="480" w:hRule="exact" w:wrap="none" w:vAnchor="page" w:hAnchor="margin" w:x="71" w:y="8309"/>
        <w:rPr>
          <w:rStyle w:val="C13"/>
          <w:rtl w:val="0"/>
        </w:rPr>
      </w:pPr>
      <w:r>
        <w:rPr>
          <w:rStyle w:val="C13"/>
          <w:rtl w:val="0"/>
        </w:rPr>
        <w:t>Dodržování bezpečnostních předpisů a zásad bezpečnosti potravin; bezpečné používání čisticích prostředků a jiných chemikálií v solovně sýrárenského provozu</w:t>
      </w:r>
    </w:p>
    <w:p>
      <w:pPr>
        <w:pStyle w:val="P18"/>
        <w:framePr w:w="805" w:h="607" w:hRule="exact" w:wrap="none" w:vAnchor="page" w:hAnchor="margin" w:x="9916" w:y="8253"/>
        <w:rPr>
          <w:rStyle w:val="C3"/>
          <w:rtl w:val="0"/>
        </w:rPr>
      </w:pPr>
    </w:p>
    <w:p>
      <w:pPr>
        <w:pStyle w:val="P19"/>
        <w:framePr w:w="723" w:h="480" w:hRule="exact" w:wrap="none" w:vAnchor="page" w:hAnchor="margin" w:x="9972" w:y="8309"/>
        <w:rPr>
          <w:rStyle w:val="C14"/>
          <w:rtl w:val="0"/>
        </w:rPr>
      </w:pPr>
      <w:r>
        <w:rPr>
          <w:rStyle w:val="C14"/>
          <w:rtl w:val="0"/>
        </w:rPr>
        <w:t>3</w:t>
      </w:r>
    </w:p>
    <w:p>
      <w:pPr>
        <w:pStyle w:val="P7"/>
        <w:framePr w:w="8788" w:h="340" w:hRule="exact" w:wrap="none" w:vAnchor="page" w:hAnchor="margin" w:x="28" w:y="9087"/>
        <w:rPr>
          <w:rStyle w:val="C8"/>
          <w:rtl w:val="0"/>
        </w:rPr>
      </w:pPr>
      <w:r>
        <w:rPr>
          <w:rStyle w:val="C8"/>
          <w:rtl w:val="0"/>
        </w:rPr>
        <w:t>Platnost standardu</w:t>
      </w:r>
    </w:p>
    <w:p>
      <w:pPr>
        <w:pStyle w:val="P20"/>
        <w:framePr w:w="4283" w:h="248" w:hRule="exact" w:wrap="none" w:vAnchor="page" w:hAnchor="margin" w:x="28" w:y="9427"/>
        <w:rPr>
          <w:rStyle w:val="C15"/>
          <w:rtl w:val="0"/>
        </w:rPr>
      </w:pPr>
      <w:r>
        <w:rPr>
          <w:rStyle w:val="C15"/>
          <w:rtl w:val="0"/>
        </w:rPr>
        <w:t>Standard je platný od: 12.09.2023 do: 22.12.2025</w:t>
      </w:r>
    </w:p>
    <w:p>
      <w:pPr>
        <w:pStyle w:val="P21"/>
        <w:framePr w:w="7654" w:h="331" w:hRule="exact" w:wrap="none" w:vAnchor="page" w:hAnchor="margin" w:x="28" w:y="15940"/>
        <w:rPr>
          <w:rStyle w:val="C16"/>
          <w:rtl w:val="0"/>
        </w:rPr>
      </w:pPr>
      <w:r>
        <w:rPr>
          <w:rStyle w:val="C16"/>
          <w:rtl w:val="0"/>
        </w:rPr>
        <w:t>Operátor/operátorka soloven sýrů, 20.9.2026 4:44:35</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Solení sýrů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Vysvětlit význam solení při výrobě sýrů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 v reálném provozu</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Popsat způsoby solení sýrů a vysvětlit jejich přednosti a důvody použití</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 v reálném provozu</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340" w:hRule="exact" w:wrap="none" w:vAnchor="page" w:hAnchor="margin" w:x="28" w:y="4829"/>
        <w:rPr>
          <w:rStyle w:val="C18"/>
          <w:rtl w:val="0"/>
        </w:rPr>
      </w:pPr>
      <w:r>
        <w:rPr>
          <w:rStyle w:val="C18"/>
          <w:rtl w:val="0"/>
        </w:rPr>
        <w:t>Obsluha strojů a zařízení na solení sýrů</w:t>
      </w:r>
    </w:p>
    <w:p>
      <w:pPr>
        <w:pStyle w:val="P24"/>
        <w:framePr w:w="6713" w:h="376" w:hRule="exact" w:wrap="none" w:vAnchor="page" w:hAnchor="margin" w:x="45" w:y="5268"/>
        <w:rPr>
          <w:rStyle w:val="C3"/>
          <w:rtl w:val="0"/>
        </w:rPr>
      </w:pPr>
    </w:p>
    <w:p>
      <w:pPr>
        <w:pStyle w:val="P25"/>
        <w:framePr w:w="6661" w:h="249" w:hRule="exact" w:wrap="none" w:vAnchor="page" w:hAnchor="margin" w:x="71" w:y="5339"/>
        <w:rPr>
          <w:rStyle w:val="C19"/>
          <w:rtl w:val="0"/>
        </w:rPr>
      </w:pPr>
      <w:r>
        <w:rPr>
          <w:rStyle w:val="C19"/>
          <w:rtl w:val="0"/>
        </w:rPr>
        <w:t>Kritéria hodnocení</w:t>
      </w:r>
    </w:p>
    <w:p>
      <w:pPr>
        <w:pStyle w:val="P26"/>
        <w:framePr w:w="3918" w:h="376" w:hRule="exact" w:wrap="none" w:vAnchor="page" w:hAnchor="margin" w:x="6803" w:y="5268"/>
        <w:rPr>
          <w:rStyle w:val="C3"/>
          <w:rtl w:val="0"/>
        </w:rPr>
      </w:pPr>
    </w:p>
    <w:p>
      <w:pPr>
        <w:pStyle w:val="P27"/>
        <w:framePr w:w="3836" w:h="249" w:hRule="exact" w:wrap="none" w:vAnchor="page" w:hAnchor="margin" w:x="6859" w:y="5339"/>
        <w:rPr>
          <w:rStyle w:val="C20"/>
          <w:rtl w:val="0"/>
        </w:rPr>
      </w:pPr>
      <w:r>
        <w:rPr>
          <w:rStyle w:val="C20"/>
          <w:rtl w:val="0"/>
        </w:rPr>
        <w:t>Způsoby ověření</w:t>
      </w:r>
    </w:p>
    <w:p>
      <w:pPr>
        <w:pStyle w:val="P12"/>
        <w:framePr w:w="6710" w:h="376" w:hRule="exact" w:wrap="none" w:vAnchor="page" w:hAnchor="margin" w:x="45" w:y="5644"/>
        <w:rPr>
          <w:rStyle w:val="C3"/>
          <w:rtl w:val="0"/>
        </w:rPr>
      </w:pPr>
    </w:p>
    <w:p>
      <w:pPr>
        <w:pStyle w:val="P13"/>
        <w:framePr w:w="6658" w:h="249" w:hRule="exact" w:wrap="none" w:vAnchor="page" w:hAnchor="margin" w:x="71" w:y="5700"/>
        <w:rPr>
          <w:rStyle w:val="C11"/>
          <w:rtl w:val="0"/>
        </w:rPr>
      </w:pPr>
      <w:r>
        <w:rPr>
          <w:rStyle w:val="C11"/>
          <w:rtl w:val="0"/>
        </w:rPr>
        <w:t>a) Předvést a vysvětlit princip práce s trojcestným ventilem</w:t>
      </w:r>
    </w:p>
    <w:p>
      <w:pPr>
        <w:pStyle w:val="P28"/>
        <w:framePr w:w="3921" w:h="376" w:hRule="exact" w:wrap="none" w:vAnchor="page" w:hAnchor="margin" w:x="6800" w:y="5644"/>
        <w:rPr>
          <w:rStyle w:val="C3"/>
          <w:rtl w:val="0"/>
        </w:rPr>
      </w:pPr>
    </w:p>
    <w:p>
      <w:pPr>
        <w:pStyle w:val="P29"/>
        <w:framePr w:w="3839" w:h="249" w:hRule="exact" w:wrap="none" w:vAnchor="page" w:hAnchor="margin" w:x="6856" w:y="5700"/>
        <w:rPr>
          <w:rStyle w:val="C21"/>
          <w:rtl w:val="0"/>
        </w:rPr>
      </w:pPr>
      <w:r>
        <w:rPr>
          <w:rStyle w:val="C21"/>
          <w:rtl w:val="0"/>
        </w:rPr>
        <w:t>Praktické předvedení a ústní ověření</w:t>
      </w:r>
    </w:p>
    <w:p>
      <w:pPr>
        <w:pStyle w:val="P16"/>
        <w:framePr w:w="6710" w:h="376" w:hRule="exact" w:wrap="none" w:vAnchor="page" w:hAnchor="margin" w:x="45" w:y="6021"/>
        <w:rPr>
          <w:rStyle w:val="C3"/>
          <w:rtl w:val="0"/>
        </w:rPr>
      </w:pPr>
    </w:p>
    <w:p>
      <w:pPr>
        <w:pStyle w:val="P17"/>
        <w:framePr w:w="6658" w:h="249" w:hRule="exact" w:wrap="none" w:vAnchor="page" w:hAnchor="margin" w:x="71" w:y="6077"/>
        <w:rPr>
          <w:rStyle w:val="C13"/>
          <w:rtl w:val="0"/>
        </w:rPr>
      </w:pPr>
      <w:r>
        <w:rPr>
          <w:rStyle w:val="C13"/>
          <w:rtl w:val="0"/>
        </w:rPr>
        <w:t>b) Předvést a vysvětlit princip fungování propojovací desky</w:t>
      </w:r>
    </w:p>
    <w:p>
      <w:pPr>
        <w:pStyle w:val="P30"/>
        <w:framePr w:w="3921" w:h="376" w:hRule="exact" w:wrap="none" w:vAnchor="page" w:hAnchor="margin" w:x="6800" w:y="6021"/>
        <w:rPr>
          <w:rStyle w:val="C3"/>
          <w:rtl w:val="0"/>
        </w:rPr>
      </w:pPr>
    </w:p>
    <w:p>
      <w:pPr>
        <w:pStyle w:val="P31"/>
        <w:framePr w:w="3839" w:h="249" w:hRule="exact" w:wrap="none" w:vAnchor="page" w:hAnchor="margin" w:x="6856" w:y="6077"/>
        <w:rPr>
          <w:rStyle w:val="C22"/>
          <w:rtl w:val="0"/>
        </w:rPr>
      </w:pPr>
      <w:r>
        <w:rPr>
          <w:rStyle w:val="C22"/>
          <w:rtl w:val="0"/>
        </w:rPr>
        <w:t>Praktické předvedení a ústní ověření</w:t>
      </w:r>
    </w:p>
    <w:p>
      <w:pPr>
        <w:pStyle w:val="P12"/>
        <w:framePr w:w="6710" w:h="376" w:hRule="exact" w:wrap="none" w:vAnchor="page" w:hAnchor="margin" w:x="45" w:y="6397"/>
        <w:rPr>
          <w:rStyle w:val="C3"/>
          <w:rtl w:val="0"/>
        </w:rPr>
      </w:pPr>
    </w:p>
    <w:p>
      <w:pPr>
        <w:pStyle w:val="P13"/>
        <w:framePr w:w="6658" w:h="249" w:hRule="exact" w:wrap="none" w:vAnchor="page" w:hAnchor="margin" w:x="71" w:y="6453"/>
        <w:rPr>
          <w:rStyle w:val="C11"/>
          <w:rtl w:val="0"/>
        </w:rPr>
      </w:pPr>
      <w:r>
        <w:rPr>
          <w:rStyle w:val="C11"/>
          <w:rtl w:val="0"/>
        </w:rPr>
        <w:t>c) Vysvětlit fungování křemelinového filtru a postup výměny křemeliny</w:t>
      </w:r>
    </w:p>
    <w:p>
      <w:pPr>
        <w:pStyle w:val="P28"/>
        <w:framePr w:w="3921" w:h="376" w:hRule="exact" w:wrap="none" w:vAnchor="page" w:hAnchor="margin" w:x="6800" w:y="6397"/>
        <w:rPr>
          <w:rStyle w:val="C3"/>
          <w:rtl w:val="0"/>
        </w:rPr>
      </w:pPr>
    </w:p>
    <w:p>
      <w:pPr>
        <w:pStyle w:val="P29"/>
        <w:framePr w:w="3839" w:h="249" w:hRule="exact" w:wrap="none" w:vAnchor="page" w:hAnchor="margin" w:x="6856" w:y="6453"/>
        <w:rPr>
          <w:rStyle w:val="C21"/>
          <w:rtl w:val="0"/>
        </w:rPr>
      </w:pPr>
      <w:r>
        <w:rPr>
          <w:rStyle w:val="C21"/>
          <w:rtl w:val="0"/>
        </w:rPr>
        <w:t>Ústní ověření</w:t>
      </w:r>
    </w:p>
    <w:p>
      <w:pPr>
        <w:pStyle w:val="P16"/>
        <w:framePr w:w="6710" w:h="1055" w:hRule="exact" w:wrap="none" w:vAnchor="page" w:hAnchor="margin" w:x="45" w:y="6773"/>
        <w:rPr>
          <w:rStyle w:val="C3"/>
          <w:rtl w:val="0"/>
        </w:rPr>
      </w:pPr>
    </w:p>
    <w:p>
      <w:pPr>
        <w:pStyle w:val="P17"/>
        <w:framePr w:w="6658" w:h="928" w:hRule="exact" w:wrap="none" w:vAnchor="page" w:hAnchor="margin" w:x="71" w:y="6829"/>
        <w:rPr>
          <w:rStyle w:val="C13"/>
          <w:rtl w:val="0"/>
        </w:rPr>
      </w:pPr>
      <w:r>
        <w:rPr>
          <w:rStyle w:val="C13"/>
          <w:rtl w:val="0"/>
        </w:rPr>
        <w:t>d) Předvést přípravu solného roztoku (rozpuštění NaCl, tepelné ošetření, úprava pH) a manipulaci se sýry v paletách – vkládání do solné lázně a vyjímání z lázně - nebo vysvětlit princip fungování a předvést seřízení zařízení na suché solení sýrů</w:t>
      </w:r>
    </w:p>
    <w:p>
      <w:pPr>
        <w:pStyle w:val="P30"/>
        <w:framePr w:w="3921" w:h="1055" w:hRule="exact" w:wrap="none" w:vAnchor="page" w:hAnchor="margin" w:x="6800" w:y="6773"/>
        <w:rPr>
          <w:rStyle w:val="C3"/>
          <w:rtl w:val="0"/>
        </w:rPr>
      </w:pPr>
    </w:p>
    <w:p>
      <w:pPr>
        <w:pStyle w:val="P31"/>
        <w:framePr w:w="3839" w:h="928" w:hRule="exact" w:wrap="none" w:vAnchor="page" w:hAnchor="margin" w:x="6856" w:y="6829"/>
        <w:rPr>
          <w:rStyle w:val="C22"/>
          <w:rtl w:val="0"/>
        </w:rPr>
      </w:pPr>
      <w:r>
        <w:rPr>
          <w:rStyle w:val="C22"/>
          <w:rtl w:val="0"/>
        </w:rPr>
        <w:t>Praktické předvedení v reálném provozu</w:t>
      </w:r>
    </w:p>
    <w:p>
      <w:pPr>
        <w:pStyle w:val="P32"/>
        <w:framePr w:w="10710" w:h="248" w:hRule="exact" w:wrap="none" w:vAnchor="page" w:hAnchor="margin" w:x="28" w:y="7942"/>
        <w:rPr>
          <w:rStyle w:val="C23"/>
          <w:rtl w:val="0"/>
        </w:rPr>
      </w:pPr>
      <w:r>
        <w:rPr>
          <w:rStyle w:val="C23"/>
          <w:rtl w:val="0"/>
        </w:rPr>
        <w:t>Je třeba splnit všechna kritéria.</w:t>
      </w:r>
    </w:p>
    <w:p>
      <w:pPr>
        <w:pStyle w:val="P23"/>
        <w:framePr w:w="10710" w:h="340" w:hRule="exact" w:wrap="none" w:vAnchor="page" w:hAnchor="margin" w:x="28" w:y="8377"/>
        <w:rPr>
          <w:rStyle w:val="C18"/>
          <w:rtl w:val="0"/>
        </w:rPr>
      </w:pPr>
      <w:r>
        <w:rPr>
          <w:rStyle w:val="C18"/>
          <w:rtl w:val="0"/>
        </w:rPr>
        <w:t>Odběr vzorků pro laboratorní kontrolu při solení sýrů</w:t>
      </w:r>
    </w:p>
    <w:p>
      <w:pPr>
        <w:pStyle w:val="P24"/>
        <w:framePr w:w="6713" w:h="376" w:hRule="exact" w:wrap="none" w:vAnchor="page" w:hAnchor="margin" w:x="45" w:y="8817"/>
        <w:rPr>
          <w:rStyle w:val="C3"/>
          <w:rtl w:val="0"/>
        </w:rPr>
      </w:pPr>
    </w:p>
    <w:p>
      <w:pPr>
        <w:pStyle w:val="P25"/>
        <w:framePr w:w="6661" w:h="249" w:hRule="exact" w:wrap="none" w:vAnchor="page" w:hAnchor="margin" w:x="71" w:y="8888"/>
        <w:rPr>
          <w:rStyle w:val="C19"/>
          <w:rtl w:val="0"/>
        </w:rPr>
      </w:pPr>
      <w:r>
        <w:rPr>
          <w:rStyle w:val="C19"/>
          <w:rtl w:val="0"/>
        </w:rPr>
        <w:t>Kritéria hodnocení</w:t>
      </w:r>
    </w:p>
    <w:p>
      <w:pPr>
        <w:pStyle w:val="P26"/>
        <w:framePr w:w="3918" w:h="376" w:hRule="exact" w:wrap="none" w:vAnchor="page" w:hAnchor="margin" w:x="6803" w:y="8817"/>
        <w:rPr>
          <w:rStyle w:val="C3"/>
          <w:rtl w:val="0"/>
        </w:rPr>
      </w:pPr>
    </w:p>
    <w:p>
      <w:pPr>
        <w:pStyle w:val="P27"/>
        <w:framePr w:w="3836" w:h="249" w:hRule="exact" w:wrap="none" w:vAnchor="page" w:hAnchor="margin" w:x="6859" w:y="8888"/>
        <w:rPr>
          <w:rStyle w:val="C20"/>
          <w:rtl w:val="0"/>
        </w:rPr>
      </w:pPr>
      <w:r>
        <w:rPr>
          <w:rStyle w:val="C20"/>
          <w:rtl w:val="0"/>
        </w:rPr>
        <w:t>Způsoby ověření</w:t>
      </w:r>
    </w:p>
    <w:p>
      <w:pPr>
        <w:pStyle w:val="P12"/>
        <w:framePr w:w="6710" w:h="376" w:hRule="exact" w:wrap="none" w:vAnchor="page" w:hAnchor="margin" w:x="45" w:y="9193"/>
        <w:rPr>
          <w:rStyle w:val="C3"/>
          <w:rtl w:val="0"/>
        </w:rPr>
      </w:pPr>
    </w:p>
    <w:p>
      <w:pPr>
        <w:pStyle w:val="P13"/>
        <w:framePr w:w="6658" w:h="249" w:hRule="exact" w:wrap="none" w:vAnchor="page" w:hAnchor="margin" w:x="71" w:y="9249"/>
        <w:rPr>
          <w:rStyle w:val="C11"/>
          <w:rtl w:val="0"/>
        </w:rPr>
      </w:pPr>
      <w:r>
        <w:rPr>
          <w:rStyle w:val="C11"/>
          <w:rtl w:val="0"/>
        </w:rPr>
        <w:t>a) Odebrat vzorek sýru k analytické laboratorní kontrole</w:t>
      </w:r>
    </w:p>
    <w:p>
      <w:pPr>
        <w:pStyle w:val="P28"/>
        <w:framePr w:w="3921" w:h="376" w:hRule="exact" w:wrap="none" w:vAnchor="page" w:hAnchor="margin" w:x="6800" w:y="9193"/>
        <w:rPr>
          <w:rStyle w:val="C3"/>
          <w:rtl w:val="0"/>
        </w:rPr>
      </w:pPr>
    </w:p>
    <w:p>
      <w:pPr>
        <w:pStyle w:val="P29"/>
        <w:framePr w:w="3839" w:h="249" w:hRule="exact" w:wrap="none" w:vAnchor="page" w:hAnchor="margin" w:x="6856" w:y="9249"/>
        <w:rPr>
          <w:rStyle w:val="C21"/>
          <w:rtl w:val="0"/>
        </w:rPr>
      </w:pPr>
      <w:r>
        <w:rPr>
          <w:rStyle w:val="C21"/>
          <w:rtl w:val="0"/>
        </w:rPr>
        <w:t>Praktické předvedení</w:t>
      </w:r>
    </w:p>
    <w:p>
      <w:pPr>
        <w:pStyle w:val="P16"/>
        <w:framePr w:w="6710" w:h="607" w:hRule="exact" w:wrap="none" w:vAnchor="page" w:hAnchor="margin" w:x="45" w:y="9569"/>
        <w:rPr>
          <w:rStyle w:val="C3"/>
          <w:rtl w:val="0"/>
        </w:rPr>
      </w:pPr>
    </w:p>
    <w:p>
      <w:pPr>
        <w:pStyle w:val="P17"/>
        <w:framePr w:w="6658" w:h="480" w:hRule="exact" w:wrap="none" w:vAnchor="page" w:hAnchor="margin" w:x="71" w:y="9625"/>
        <w:rPr>
          <w:rStyle w:val="C13"/>
          <w:rtl w:val="0"/>
        </w:rPr>
      </w:pPr>
      <w:r>
        <w:rPr>
          <w:rStyle w:val="C13"/>
          <w:rtl w:val="0"/>
        </w:rPr>
        <w:t>b) Odebrat vzorek sýru k mikrobiologické laboratorní kontrole, dbát na hygienu odběru</w:t>
      </w:r>
    </w:p>
    <w:p>
      <w:pPr>
        <w:pStyle w:val="P30"/>
        <w:framePr w:w="3921" w:h="607" w:hRule="exact" w:wrap="none" w:vAnchor="page" w:hAnchor="margin" w:x="6800" w:y="9569"/>
        <w:rPr>
          <w:rStyle w:val="C3"/>
          <w:rtl w:val="0"/>
        </w:rPr>
      </w:pPr>
    </w:p>
    <w:p>
      <w:pPr>
        <w:pStyle w:val="P31"/>
        <w:framePr w:w="3839" w:h="480" w:hRule="exact" w:wrap="none" w:vAnchor="page" w:hAnchor="margin" w:x="6856" w:y="9625"/>
        <w:rPr>
          <w:rStyle w:val="C22"/>
          <w:rtl w:val="0"/>
        </w:rPr>
      </w:pPr>
      <w:r>
        <w:rPr>
          <w:rStyle w:val="C22"/>
          <w:rtl w:val="0"/>
        </w:rPr>
        <w:t>Praktické předvedení</w:t>
      </w:r>
    </w:p>
    <w:p>
      <w:pPr>
        <w:pStyle w:val="P12"/>
        <w:framePr w:w="6710" w:h="607" w:hRule="exact" w:wrap="none" w:vAnchor="page" w:hAnchor="margin" w:x="45" w:y="10176"/>
        <w:rPr>
          <w:rStyle w:val="C3"/>
          <w:rtl w:val="0"/>
        </w:rPr>
      </w:pPr>
    </w:p>
    <w:p>
      <w:pPr>
        <w:pStyle w:val="P13"/>
        <w:framePr w:w="6658" w:h="480" w:hRule="exact" w:wrap="none" w:vAnchor="page" w:hAnchor="margin" w:x="71" w:y="10232"/>
        <w:rPr>
          <w:rStyle w:val="C11"/>
          <w:rtl w:val="0"/>
        </w:rPr>
      </w:pPr>
      <w:r>
        <w:rPr>
          <w:rStyle w:val="C11"/>
          <w:rtl w:val="0"/>
        </w:rPr>
        <w:t>c) Provést základní provozní měření solanky (teplota, hustota, pH) nebo provést operativní kontrolu dávky soli v sýru při solení na sucho (vážením)</w:t>
      </w:r>
    </w:p>
    <w:p>
      <w:pPr>
        <w:pStyle w:val="P28"/>
        <w:framePr w:w="3921" w:h="607" w:hRule="exact" w:wrap="none" w:vAnchor="page" w:hAnchor="margin" w:x="6800" w:y="10176"/>
        <w:rPr>
          <w:rStyle w:val="C3"/>
          <w:rtl w:val="0"/>
        </w:rPr>
      </w:pPr>
    </w:p>
    <w:p>
      <w:pPr>
        <w:pStyle w:val="P29"/>
        <w:framePr w:w="3839" w:h="480" w:hRule="exact" w:wrap="none" w:vAnchor="page" w:hAnchor="margin" w:x="6856" w:y="10232"/>
        <w:rPr>
          <w:rStyle w:val="C21"/>
          <w:rtl w:val="0"/>
        </w:rPr>
      </w:pPr>
      <w:r>
        <w:rPr>
          <w:rStyle w:val="C21"/>
          <w:rtl w:val="0"/>
        </w:rPr>
        <w:t>Praktické předvedení v reálném provozu</w:t>
      </w:r>
    </w:p>
    <w:p>
      <w:pPr>
        <w:pStyle w:val="P32"/>
        <w:framePr w:w="10710" w:h="248" w:hRule="exact" w:wrap="none" w:vAnchor="page" w:hAnchor="margin" w:x="28" w:y="10896"/>
        <w:rPr>
          <w:rStyle w:val="C23"/>
          <w:rtl w:val="0"/>
        </w:rPr>
      </w:pPr>
      <w:r>
        <w:rPr>
          <w:rStyle w:val="C23"/>
          <w:rtl w:val="0"/>
        </w:rPr>
        <w:t>Je třeba splnit všechna kritéria.</w:t>
      </w:r>
    </w:p>
    <w:p>
      <w:pPr>
        <w:pStyle w:val="P23"/>
        <w:framePr w:w="10710" w:h="340" w:hRule="exact" w:wrap="none" w:vAnchor="page" w:hAnchor="margin" w:x="28" w:y="11332"/>
        <w:rPr>
          <w:rStyle w:val="C18"/>
          <w:rtl w:val="0"/>
        </w:rPr>
      </w:pPr>
      <w:r>
        <w:rPr>
          <w:rStyle w:val="C18"/>
          <w:rtl w:val="0"/>
        </w:rPr>
        <w:t>Posuzování vhodnosti sýrů k solení</w:t>
      </w:r>
    </w:p>
    <w:p>
      <w:pPr>
        <w:pStyle w:val="P24"/>
        <w:framePr w:w="6713" w:h="376" w:hRule="exact" w:wrap="none" w:vAnchor="page" w:hAnchor="margin" w:x="45" w:y="11771"/>
        <w:rPr>
          <w:rStyle w:val="C3"/>
          <w:rtl w:val="0"/>
        </w:rPr>
      </w:pPr>
    </w:p>
    <w:p>
      <w:pPr>
        <w:pStyle w:val="P25"/>
        <w:framePr w:w="6661" w:h="249" w:hRule="exact" w:wrap="none" w:vAnchor="page" w:hAnchor="margin" w:x="71" w:y="11842"/>
        <w:rPr>
          <w:rStyle w:val="C19"/>
          <w:rtl w:val="0"/>
        </w:rPr>
      </w:pPr>
      <w:r>
        <w:rPr>
          <w:rStyle w:val="C19"/>
          <w:rtl w:val="0"/>
        </w:rPr>
        <w:t>Kritéria hodnocení</w:t>
      </w:r>
    </w:p>
    <w:p>
      <w:pPr>
        <w:pStyle w:val="P26"/>
        <w:framePr w:w="3918" w:h="376" w:hRule="exact" w:wrap="none" w:vAnchor="page" w:hAnchor="margin" w:x="6803" w:y="11771"/>
        <w:rPr>
          <w:rStyle w:val="C3"/>
          <w:rtl w:val="0"/>
        </w:rPr>
      </w:pPr>
    </w:p>
    <w:p>
      <w:pPr>
        <w:pStyle w:val="P27"/>
        <w:framePr w:w="3836" w:h="249" w:hRule="exact" w:wrap="none" w:vAnchor="page" w:hAnchor="margin" w:x="6859" w:y="11842"/>
        <w:rPr>
          <w:rStyle w:val="C20"/>
          <w:rtl w:val="0"/>
        </w:rPr>
      </w:pPr>
      <w:r>
        <w:rPr>
          <w:rStyle w:val="C20"/>
          <w:rtl w:val="0"/>
        </w:rPr>
        <w:t>Způsoby ověření</w:t>
      </w:r>
    </w:p>
    <w:p>
      <w:pPr>
        <w:pStyle w:val="P12"/>
        <w:framePr w:w="6710" w:h="607" w:hRule="exact" w:wrap="none" w:vAnchor="page" w:hAnchor="margin" w:x="45" w:y="12147"/>
        <w:rPr>
          <w:rStyle w:val="C3"/>
          <w:rtl w:val="0"/>
        </w:rPr>
      </w:pPr>
    </w:p>
    <w:p>
      <w:pPr>
        <w:pStyle w:val="P13"/>
        <w:framePr w:w="6658" w:h="480" w:hRule="exact" w:wrap="none" w:vAnchor="page" w:hAnchor="margin" w:x="71" w:y="12203"/>
        <w:rPr>
          <w:rStyle w:val="C11"/>
          <w:rtl w:val="0"/>
        </w:rPr>
      </w:pPr>
      <w:r>
        <w:rPr>
          <w:rStyle w:val="C11"/>
          <w:rtl w:val="0"/>
        </w:rPr>
        <w:t>a) Vysvětlit kritéria, která musí splňovat sýr před solením (s pomocí provozních a laboratorních záznamů)</w:t>
      </w:r>
    </w:p>
    <w:p>
      <w:pPr>
        <w:pStyle w:val="P28"/>
        <w:framePr w:w="3921" w:h="607" w:hRule="exact" w:wrap="none" w:vAnchor="page" w:hAnchor="margin" w:x="6800" w:y="12147"/>
        <w:rPr>
          <w:rStyle w:val="C3"/>
          <w:rtl w:val="0"/>
        </w:rPr>
      </w:pPr>
    </w:p>
    <w:p>
      <w:pPr>
        <w:pStyle w:val="P29"/>
        <w:framePr w:w="3839" w:h="480" w:hRule="exact" w:wrap="none" w:vAnchor="page" w:hAnchor="margin" w:x="6856" w:y="12203"/>
        <w:rPr>
          <w:rStyle w:val="C21"/>
          <w:rtl w:val="0"/>
        </w:rPr>
      </w:pPr>
      <w:r>
        <w:rPr>
          <w:rStyle w:val="C21"/>
          <w:rtl w:val="0"/>
        </w:rPr>
        <w:t>Ústní ověření</w:t>
      </w:r>
    </w:p>
    <w:p>
      <w:pPr>
        <w:pStyle w:val="P16"/>
        <w:framePr w:w="6710" w:h="376" w:hRule="exact" w:wrap="none" w:vAnchor="page" w:hAnchor="margin" w:x="45" w:y="12754"/>
        <w:rPr>
          <w:rStyle w:val="C3"/>
          <w:rtl w:val="0"/>
        </w:rPr>
      </w:pPr>
    </w:p>
    <w:p>
      <w:pPr>
        <w:pStyle w:val="P17"/>
        <w:framePr w:w="6658" w:h="249" w:hRule="exact" w:wrap="none" w:vAnchor="page" w:hAnchor="margin" w:x="71" w:y="12810"/>
        <w:rPr>
          <w:rStyle w:val="C13"/>
          <w:rtl w:val="0"/>
        </w:rPr>
      </w:pPr>
      <w:r>
        <w:rPr>
          <w:rStyle w:val="C13"/>
          <w:rtl w:val="0"/>
        </w:rPr>
        <w:t>b) Změřit pH sýrů a posoudit vhodnost sýrů k solení</w:t>
      </w:r>
    </w:p>
    <w:p>
      <w:pPr>
        <w:pStyle w:val="P30"/>
        <w:framePr w:w="3921" w:h="376" w:hRule="exact" w:wrap="none" w:vAnchor="page" w:hAnchor="margin" w:x="6800" w:y="12754"/>
        <w:rPr>
          <w:rStyle w:val="C3"/>
          <w:rtl w:val="0"/>
        </w:rPr>
      </w:pPr>
    </w:p>
    <w:p>
      <w:pPr>
        <w:pStyle w:val="P31"/>
        <w:framePr w:w="3839" w:h="249" w:hRule="exact" w:wrap="none" w:vAnchor="page" w:hAnchor="margin" w:x="6856" w:y="12810"/>
        <w:rPr>
          <w:rStyle w:val="C22"/>
          <w:rtl w:val="0"/>
        </w:rPr>
      </w:pPr>
      <w:r>
        <w:rPr>
          <w:rStyle w:val="C22"/>
          <w:rtl w:val="0"/>
        </w:rPr>
        <w:t>Praktické předvedení</w:t>
      </w:r>
    </w:p>
    <w:p>
      <w:pPr>
        <w:pStyle w:val="P32"/>
        <w:framePr w:w="10710" w:h="248" w:hRule="exact" w:wrap="none" w:vAnchor="page" w:hAnchor="margin" w:x="28" w:y="13244"/>
        <w:rPr>
          <w:rStyle w:val="C23"/>
          <w:rtl w:val="0"/>
        </w:rPr>
      </w:pPr>
      <w:r>
        <w:rPr>
          <w:rStyle w:val="C23"/>
          <w:rtl w:val="0"/>
        </w:rPr>
        <w:t>Je třeba splnit obě kritéria.</w:t>
      </w:r>
    </w:p>
    <w:p>
      <w:pPr>
        <w:pStyle w:val="P23"/>
        <w:framePr w:w="10710" w:h="340" w:hRule="exact" w:wrap="none" w:vAnchor="page" w:hAnchor="margin" w:x="28" w:y="13680"/>
        <w:rPr>
          <w:rStyle w:val="C18"/>
          <w:rtl w:val="0"/>
        </w:rPr>
      </w:pPr>
      <w:r>
        <w:rPr>
          <w:rStyle w:val="C18"/>
          <w:rtl w:val="0"/>
        </w:rPr>
        <w:t>Posuzování jakosti používané soli k solení sýrů</w:t>
      </w:r>
    </w:p>
    <w:p>
      <w:pPr>
        <w:pStyle w:val="P24"/>
        <w:framePr w:w="6713" w:h="376" w:hRule="exact" w:wrap="none" w:vAnchor="page" w:hAnchor="margin" w:x="45" w:y="14119"/>
        <w:rPr>
          <w:rStyle w:val="C3"/>
          <w:rtl w:val="0"/>
        </w:rPr>
      </w:pPr>
    </w:p>
    <w:p>
      <w:pPr>
        <w:pStyle w:val="P25"/>
        <w:framePr w:w="6661" w:h="249" w:hRule="exact" w:wrap="none" w:vAnchor="page" w:hAnchor="margin" w:x="71" w:y="14190"/>
        <w:rPr>
          <w:rStyle w:val="C19"/>
          <w:rtl w:val="0"/>
        </w:rPr>
      </w:pPr>
      <w:r>
        <w:rPr>
          <w:rStyle w:val="C19"/>
          <w:rtl w:val="0"/>
        </w:rPr>
        <w:t>Kritéria hodnocení</w:t>
      </w:r>
    </w:p>
    <w:p>
      <w:pPr>
        <w:pStyle w:val="P26"/>
        <w:framePr w:w="3918" w:h="376" w:hRule="exact" w:wrap="none" w:vAnchor="page" w:hAnchor="margin" w:x="6803" w:y="14119"/>
        <w:rPr>
          <w:rStyle w:val="C3"/>
          <w:rtl w:val="0"/>
        </w:rPr>
      </w:pPr>
    </w:p>
    <w:p>
      <w:pPr>
        <w:pStyle w:val="P27"/>
        <w:framePr w:w="3836" w:h="249" w:hRule="exact" w:wrap="none" w:vAnchor="page" w:hAnchor="margin" w:x="6859" w:y="14190"/>
        <w:rPr>
          <w:rStyle w:val="C20"/>
          <w:rtl w:val="0"/>
        </w:rPr>
      </w:pPr>
      <w:r>
        <w:rPr>
          <w:rStyle w:val="C20"/>
          <w:rtl w:val="0"/>
        </w:rPr>
        <w:t>Způsoby ověření</w:t>
      </w:r>
    </w:p>
    <w:p>
      <w:pPr>
        <w:pStyle w:val="P12"/>
        <w:framePr w:w="6710" w:h="376" w:hRule="exact" w:wrap="none" w:vAnchor="page" w:hAnchor="margin" w:x="45" w:y="14495"/>
        <w:rPr>
          <w:rStyle w:val="C3"/>
          <w:rtl w:val="0"/>
        </w:rPr>
      </w:pPr>
    </w:p>
    <w:p>
      <w:pPr>
        <w:pStyle w:val="P13"/>
        <w:framePr w:w="6658" w:h="249" w:hRule="exact" w:wrap="none" w:vAnchor="page" w:hAnchor="margin" w:x="71" w:y="14551"/>
        <w:rPr>
          <w:rStyle w:val="C11"/>
          <w:rtl w:val="0"/>
        </w:rPr>
      </w:pPr>
      <w:r>
        <w:rPr>
          <w:rStyle w:val="C11"/>
          <w:rtl w:val="0"/>
        </w:rPr>
        <w:t>a) Na základě technické specifikace posoudit organoleptickou kvalitu NaCl</w:t>
      </w:r>
    </w:p>
    <w:p>
      <w:pPr>
        <w:pStyle w:val="P28"/>
        <w:framePr w:w="3921" w:h="376" w:hRule="exact" w:wrap="none" w:vAnchor="page" w:hAnchor="margin" w:x="6800" w:y="14495"/>
        <w:rPr>
          <w:rStyle w:val="C3"/>
          <w:rtl w:val="0"/>
        </w:rPr>
      </w:pPr>
    </w:p>
    <w:p>
      <w:pPr>
        <w:pStyle w:val="P29"/>
        <w:framePr w:w="3839" w:h="249" w:hRule="exact" w:wrap="none" w:vAnchor="page" w:hAnchor="margin" w:x="6856" w:y="14551"/>
        <w:rPr>
          <w:rStyle w:val="C21"/>
          <w:rtl w:val="0"/>
        </w:rPr>
      </w:pPr>
      <w:r>
        <w:rPr>
          <w:rStyle w:val="C21"/>
          <w:rtl w:val="0"/>
        </w:rPr>
        <w:t>Ústní ověření</w:t>
      </w:r>
    </w:p>
    <w:p>
      <w:pPr>
        <w:pStyle w:val="P16"/>
        <w:framePr w:w="6710" w:h="607" w:hRule="exact" w:wrap="none" w:vAnchor="page" w:hAnchor="margin" w:x="45" w:y="14871"/>
        <w:rPr>
          <w:rStyle w:val="C3"/>
          <w:rtl w:val="0"/>
        </w:rPr>
      </w:pPr>
    </w:p>
    <w:p>
      <w:pPr>
        <w:pStyle w:val="P17"/>
        <w:framePr w:w="6658" w:h="480" w:hRule="exact" w:wrap="none" w:vAnchor="page" w:hAnchor="margin" w:x="71" w:y="14927"/>
        <w:rPr>
          <w:rStyle w:val="C13"/>
          <w:rtl w:val="0"/>
        </w:rPr>
      </w:pPr>
      <w:r>
        <w:rPr>
          <w:rStyle w:val="C13"/>
          <w:rtl w:val="0"/>
        </w:rPr>
        <w:t>b) Posoudit sypkost soli (v zařízení na suché solení) nebo její rozpustnost (v případě solanky)</w:t>
      </w:r>
    </w:p>
    <w:p>
      <w:pPr>
        <w:pStyle w:val="P30"/>
        <w:framePr w:w="3921" w:h="607" w:hRule="exact" w:wrap="none" w:vAnchor="page" w:hAnchor="margin" w:x="6800" w:y="14871"/>
        <w:rPr>
          <w:rStyle w:val="C3"/>
          <w:rtl w:val="0"/>
        </w:rPr>
      </w:pPr>
    </w:p>
    <w:p>
      <w:pPr>
        <w:pStyle w:val="P31"/>
        <w:framePr w:w="3839" w:h="480" w:hRule="exact" w:wrap="none" w:vAnchor="page" w:hAnchor="margin" w:x="6856" w:y="14927"/>
        <w:rPr>
          <w:rStyle w:val="C22"/>
          <w:rtl w:val="0"/>
        </w:rPr>
      </w:pPr>
      <w:r>
        <w:rPr>
          <w:rStyle w:val="C22"/>
          <w:rtl w:val="0"/>
        </w:rPr>
        <w:t>Praktické předvedení a ústní ověření</w:t>
      </w:r>
    </w:p>
    <w:p>
      <w:pPr>
        <w:pStyle w:val="P32"/>
        <w:framePr w:w="10710" w:h="248" w:hRule="exact" w:wrap="none" w:vAnchor="page" w:hAnchor="margin" w:x="28" w:y="1559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Operátor/operátorka soloven sýrů, 20.9.2026 4:44:35</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Skladování soli pro solení sýrů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podmínky pro uchovávání soli v provozním skladu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Zkontrolovat podmínky v provozním skladu (změřit teplotu a vlhkost) a posoudit vhodnost ke skladování soli</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Dodržování sanitačních postupů, provádění hygienicko-sanitační činnosti v solovně sýrů</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376" w:hRule="exact" w:wrap="none" w:vAnchor="page" w:hAnchor="margin" w:x="45" w:y="5317"/>
        <w:rPr>
          <w:rStyle w:val="C3"/>
          <w:rtl w:val="0"/>
        </w:rPr>
      </w:pPr>
    </w:p>
    <w:p>
      <w:pPr>
        <w:pStyle w:val="P13"/>
        <w:framePr w:w="6658" w:h="249" w:hRule="exact" w:wrap="none" w:vAnchor="page" w:hAnchor="margin" w:x="71" w:y="5373"/>
        <w:rPr>
          <w:rStyle w:val="C11"/>
          <w:rtl w:val="0"/>
        </w:rPr>
      </w:pPr>
      <w:r>
        <w:rPr>
          <w:rStyle w:val="C11"/>
          <w:rtl w:val="0"/>
        </w:rPr>
        <w:t>a) Vysvětlit zásady sanitačních řádů v provozu solovny sýrů</w:t>
      </w:r>
    </w:p>
    <w:p>
      <w:pPr>
        <w:pStyle w:val="P28"/>
        <w:framePr w:w="3921" w:h="376" w:hRule="exact" w:wrap="none" w:vAnchor="page" w:hAnchor="margin" w:x="6800" w:y="5317"/>
        <w:rPr>
          <w:rStyle w:val="C3"/>
          <w:rtl w:val="0"/>
        </w:rPr>
      </w:pPr>
    </w:p>
    <w:p>
      <w:pPr>
        <w:pStyle w:val="P29"/>
        <w:framePr w:w="3839" w:h="249" w:hRule="exact" w:wrap="none" w:vAnchor="page" w:hAnchor="margin" w:x="6856" w:y="5373"/>
        <w:rPr>
          <w:rStyle w:val="C21"/>
          <w:rtl w:val="0"/>
        </w:rPr>
      </w:pPr>
      <w:r>
        <w:rPr>
          <w:rStyle w:val="C21"/>
          <w:rtl w:val="0"/>
        </w:rPr>
        <w:t>Ústní ověření</w:t>
      </w:r>
    </w:p>
    <w:p>
      <w:pPr>
        <w:pStyle w:val="P16"/>
        <w:framePr w:w="6710" w:h="607" w:hRule="exact" w:wrap="none" w:vAnchor="page" w:hAnchor="margin" w:x="45" w:y="5694"/>
        <w:rPr>
          <w:rStyle w:val="C3"/>
          <w:rtl w:val="0"/>
        </w:rPr>
      </w:pPr>
    </w:p>
    <w:p>
      <w:pPr>
        <w:pStyle w:val="P17"/>
        <w:framePr w:w="6658" w:h="480" w:hRule="exact" w:wrap="none" w:vAnchor="page" w:hAnchor="margin" w:x="71" w:y="5750"/>
        <w:rPr>
          <w:rStyle w:val="C13"/>
          <w:rtl w:val="0"/>
        </w:rPr>
      </w:pPr>
      <w:r>
        <w:rPr>
          <w:rStyle w:val="C13"/>
          <w:rtl w:val="0"/>
        </w:rPr>
        <w:t>b) Vysvětlit sanitační postup určeného technologického zařízení a provést jeho čištění a desinfekci</w:t>
      </w:r>
    </w:p>
    <w:p>
      <w:pPr>
        <w:pStyle w:val="P30"/>
        <w:framePr w:w="3921" w:h="607" w:hRule="exact" w:wrap="none" w:vAnchor="page" w:hAnchor="margin" w:x="6800" w:y="5694"/>
        <w:rPr>
          <w:rStyle w:val="C3"/>
          <w:rtl w:val="0"/>
        </w:rPr>
      </w:pPr>
    </w:p>
    <w:p>
      <w:pPr>
        <w:pStyle w:val="P31"/>
        <w:framePr w:w="3839" w:h="480" w:hRule="exact" w:wrap="none" w:vAnchor="page" w:hAnchor="margin" w:x="6856" w:y="5750"/>
        <w:rPr>
          <w:rStyle w:val="C22"/>
          <w:rtl w:val="0"/>
        </w:rPr>
      </w:pPr>
      <w:r>
        <w:rPr>
          <w:rStyle w:val="C22"/>
          <w:rtl w:val="0"/>
        </w:rPr>
        <w:t>Praktické předvedení a ústní ověření</w:t>
      </w:r>
    </w:p>
    <w:p>
      <w:pPr>
        <w:pStyle w:val="P12"/>
        <w:framePr w:w="6710" w:h="376" w:hRule="exact" w:wrap="none" w:vAnchor="page" w:hAnchor="margin" w:x="45" w:y="6300"/>
        <w:rPr>
          <w:rStyle w:val="C3"/>
          <w:rtl w:val="0"/>
        </w:rPr>
      </w:pPr>
    </w:p>
    <w:p>
      <w:pPr>
        <w:pStyle w:val="P13"/>
        <w:framePr w:w="6658" w:h="249" w:hRule="exact" w:wrap="none" w:vAnchor="page" w:hAnchor="margin" w:x="71" w:y="6356"/>
        <w:rPr>
          <w:rStyle w:val="C11"/>
          <w:rtl w:val="0"/>
        </w:rPr>
      </w:pPr>
      <w:r>
        <w:rPr>
          <w:rStyle w:val="C11"/>
          <w:rtl w:val="0"/>
        </w:rPr>
        <w:t>c) Předvést postup mytí a dezinfekce rukou, sanitace pracovní obuvi</w:t>
      </w:r>
    </w:p>
    <w:p>
      <w:pPr>
        <w:pStyle w:val="P28"/>
        <w:framePr w:w="3921" w:h="376" w:hRule="exact" w:wrap="none" w:vAnchor="page" w:hAnchor="margin" w:x="6800" w:y="6300"/>
        <w:rPr>
          <w:rStyle w:val="C3"/>
          <w:rtl w:val="0"/>
        </w:rPr>
      </w:pPr>
    </w:p>
    <w:p>
      <w:pPr>
        <w:pStyle w:val="P29"/>
        <w:framePr w:w="3839" w:h="249" w:hRule="exact" w:wrap="none" w:vAnchor="page" w:hAnchor="margin" w:x="6856" w:y="6356"/>
        <w:rPr>
          <w:rStyle w:val="C21"/>
          <w:rtl w:val="0"/>
        </w:rPr>
      </w:pPr>
      <w:r>
        <w:rPr>
          <w:rStyle w:val="C21"/>
          <w:rtl w:val="0"/>
        </w:rPr>
        <w:t>Praktické předvedení</w:t>
      </w:r>
    </w:p>
    <w:p>
      <w:pPr>
        <w:pStyle w:val="P32"/>
        <w:framePr w:w="10710" w:h="248" w:hRule="exact" w:wrap="none" w:vAnchor="page" w:hAnchor="margin" w:x="28" w:y="6790"/>
        <w:rPr>
          <w:rStyle w:val="C23"/>
          <w:rtl w:val="0"/>
        </w:rPr>
      </w:pPr>
      <w:r>
        <w:rPr>
          <w:rStyle w:val="C23"/>
          <w:rtl w:val="0"/>
        </w:rPr>
        <w:t>Je třeba splnit všechna kritéria.</w:t>
      </w:r>
    </w:p>
    <w:p>
      <w:pPr>
        <w:pStyle w:val="P23"/>
        <w:framePr w:w="10710" w:h="547" w:hRule="exact" w:wrap="none" w:vAnchor="page" w:hAnchor="margin" w:x="28" w:y="7226"/>
        <w:rPr>
          <w:rStyle w:val="C18"/>
          <w:rtl w:val="0"/>
        </w:rPr>
      </w:pPr>
      <w:r>
        <w:rPr>
          <w:rStyle w:val="C18"/>
          <w:rtl w:val="0"/>
        </w:rPr>
        <w:t>Dodržování bezpečnostních předpisů a zásad bezpečnosti potravin; bezpečné používání čisticích prostředků a jiných chemikálií v solovně sýrárenského provozu</w:t>
      </w:r>
    </w:p>
    <w:p>
      <w:pPr>
        <w:pStyle w:val="P24"/>
        <w:framePr w:w="6713" w:h="376" w:hRule="exact" w:wrap="none" w:vAnchor="page" w:hAnchor="margin" w:x="45" w:y="7872"/>
        <w:rPr>
          <w:rStyle w:val="C3"/>
          <w:rtl w:val="0"/>
        </w:rPr>
      </w:pPr>
    </w:p>
    <w:p>
      <w:pPr>
        <w:pStyle w:val="P25"/>
        <w:framePr w:w="6661" w:h="249" w:hRule="exact" w:wrap="none" w:vAnchor="page" w:hAnchor="margin" w:x="71" w:y="7943"/>
        <w:rPr>
          <w:rStyle w:val="C19"/>
          <w:rtl w:val="0"/>
        </w:rPr>
      </w:pPr>
      <w:r>
        <w:rPr>
          <w:rStyle w:val="C19"/>
          <w:rtl w:val="0"/>
        </w:rPr>
        <w:t>Kritéria hodnocení</w:t>
      </w:r>
    </w:p>
    <w:p>
      <w:pPr>
        <w:pStyle w:val="P26"/>
        <w:framePr w:w="3918" w:h="376" w:hRule="exact" w:wrap="none" w:vAnchor="page" w:hAnchor="margin" w:x="6803" w:y="7872"/>
        <w:rPr>
          <w:rStyle w:val="C3"/>
          <w:rtl w:val="0"/>
        </w:rPr>
      </w:pPr>
    </w:p>
    <w:p>
      <w:pPr>
        <w:pStyle w:val="P27"/>
        <w:framePr w:w="3836" w:h="249" w:hRule="exact" w:wrap="none" w:vAnchor="page" w:hAnchor="margin" w:x="6859" w:y="7943"/>
        <w:rPr>
          <w:rStyle w:val="C20"/>
          <w:rtl w:val="0"/>
        </w:rPr>
      </w:pPr>
      <w:r>
        <w:rPr>
          <w:rStyle w:val="C20"/>
          <w:rtl w:val="0"/>
        </w:rPr>
        <w:t>Způsoby ověření</w:t>
      </w:r>
    </w:p>
    <w:p>
      <w:pPr>
        <w:pStyle w:val="P12"/>
        <w:framePr w:w="6710" w:h="376" w:hRule="exact" w:wrap="none" w:vAnchor="page" w:hAnchor="margin" w:x="45" w:y="8248"/>
        <w:rPr>
          <w:rStyle w:val="C3"/>
          <w:rtl w:val="0"/>
        </w:rPr>
      </w:pPr>
    </w:p>
    <w:p>
      <w:pPr>
        <w:pStyle w:val="P13"/>
        <w:framePr w:w="6658" w:h="249" w:hRule="exact" w:wrap="none" w:vAnchor="page" w:hAnchor="margin" w:x="71" w:y="8304"/>
        <w:rPr>
          <w:rStyle w:val="C11"/>
          <w:rtl w:val="0"/>
        </w:rPr>
      </w:pPr>
      <w:r>
        <w:rPr>
          <w:rStyle w:val="C11"/>
          <w:rtl w:val="0"/>
        </w:rPr>
        <w:t>a) Dodržovat při práci zásady bezpečnosti potravin, BOZP a PO</w:t>
      </w:r>
    </w:p>
    <w:p>
      <w:pPr>
        <w:pStyle w:val="P28"/>
        <w:framePr w:w="3921" w:h="376" w:hRule="exact" w:wrap="none" w:vAnchor="page" w:hAnchor="margin" w:x="6800" w:y="8248"/>
        <w:rPr>
          <w:rStyle w:val="C3"/>
          <w:rtl w:val="0"/>
        </w:rPr>
      </w:pPr>
    </w:p>
    <w:p>
      <w:pPr>
        <w:pStyle w:val="P29"/>
        <w:framePr w:w="3839" w:h="249" w:hRule="exact" w:wrap="none" w:vAnchor="page" w:hAnchor="margin" w:x="6856" w:y="8304"/>
        <w:rPr>
          <w:rStyle w:val="C21"/>
          <w:rtl w:val="0"/>
        </w:rPr>
      </w:pPr>
      <w:r>
        <w:rPr>
          <w:rStyle w:val="C21"/>
          <w:rtl w:val="0"/>
        </w:rPr>
        <w:t>Praktické předvedení a ústní ověření</w:t>
      </w:r>
    </w:p>
    <w:p>
      <w:pPr>
        <w:pStyle w:val="P16"/>
        <w:framePr w:w="6710" w:h="376" w:hRule="exact" w:wrap="none" w:vAnchor="page" w:hAnchor="margin" w:x="45" w:y="8625"/>
        <w:rPr>
          <w:rStyle w:val="C3"/>
          <w:rtl w:val="0"/>
        </w:rPr>
      </w:pPr>
    </w:p>
    <w:p>
      <w:pPr>
        <w:pStyle w:val="P17"/>
        <w:framePr w:w="6658" w:h="249" w:hRule="exact" w:wrap="none" w:vAnchor="page" w:hAnchor="margin" w:x="71" w:y="8681"/>
        <w:rPr>
          <w:rStyle w:val="C13"/>
          <w:rtl w:val="0"/>
        </w:rPr>
      </w:pPr>
      <w:r>
        <w:rPr>
          <w:rStyle w:val="C13"/>
          <w:rtl w:val="0"/>
        </w:rPr>
        <w:t>b) Používat předepsaný pracovní oděv a ochranné pomůcky</w:t>
      </w:r>
    </w:p>
    <w:p>
      <w:pPr>
        <w:pStyle w:val="P30"/>
        <w:framePr w:w="3921" w:h="376" w:hRule="exact" w:wrap="none" w:vAnchor="page" w:hAnchor="margin" w:x="6800" w:y="8625"/>
        <w:rPr>
          <w:rStyle w:val="C3"/>
          <w:rtl w:val="0"/>
        </w:rPr>
      </w:pPr>
    </w:p>
    <w:p>
      <w:pPr>
        <w:pStyle w:val="P31"/>
        <w:framePr w:w="3839" w:h="249" w:hRule="exact" w:wrap="none" w:vAnchor="page" w:hAnchor="margin" w:x="6856" w:y="8681"/>
        <w:rPr>
          <w:rStyle w:val="C22"/>
          <w:rtl w:val="0"/>
        </w:rPr>
      </w:pPr>
      <w:r>
        <w:rPr>
          <w:rStyle w:val="C22"/>
          <w:rtl w:val="0"/>
        </w:rPr>
        <w:t>Praktické předvedení</w:t>
      </w:r>
    </w:p>
    <w:p>
      <w:pPr>
        <w:pStyle w:val="P12"/>
        <w:framePr w:w="6710" w:h="607" w:hRule="exact" w:wrap="none" w:vAnchor="page" w:hAnchor="margin" w:x="45" w:y="9001"/>
        <w:rPr>
          <w:rStyle w:val="C3"/>
          <w:rtl w:val="0"/>
        </w:rPr>
      </w:pPr>
    </w:p>
    <w:p>
      <w:pPr>
        <w:pStyle w:val="P13"/>
        <w:framePr w:w="6658" w:h="480" w:hRule="exact" w:wrap="none" w:vAnchor="page" w:hAnchor="margin" w:x="71" w:y="9057"/>
        <w:rPr>
          <w:rStyle w:val="C11"/>
          <w:rtl w:val="0"/>
        </w:rPr>
      </w:pPr>
      <w:r>
        <w:rPr>
          <w:rStyle w:val="C11"/>
          <w:rtl w:val="0"/>
        </w:rPr>
        <w:t>c) Rozlišit specifická bezpečnostní rizika související se strojním vybavením a s výkonem pracovních činností výrobního střediska</w:t>
      </w:r>
    </w:p>
    <w:p>
      <w:pPr>
        <w:pStyle w:val="P28"/>
        <w:framePr w:w="3921" w:h="607" w:hRule="exact" w:wrap="none" w:vAnchor="page" w:hAnchor="margin" w:x="6800" w:y="9001"/>
        <w:rPr>
          <w:rStyle w:val="C3"/>
          <w:rtl w:val="0"/>
        </w:rPr>
      </w:pPr>
    </w:p>
    <w:p>
      <w:pPr>
        <w:pStyle w:val="P29"/>
        <w:framePr w:w="3839" w:h="480" w:hRule="exact" w:wrap="none" w:vAnchor="page" w:hAnchor="margin" w:x="6856" w:y="9057"/>
        <w:rPr>
          <w:rStyle w:val="C21"/>
          <w:rtl w:val="0"/>
        </w:rPr>
      </w:pPr>
      <w:r>
        <w:rPr>
          <w:rStyle w:val="C21"/>
          <w:rtl w:val="0"/>
        </w:rPr>
        <w:t>Ústní ověření</w:t>
      </w:r>
    </w:p>
    <w:p>
      <w:pPr>
        <w:pStyle w:val="P16"/>
        <w:framePr w:w="6710" w:h="607" w:hRule="exact" w:wrap="none" w:vAnchor="page" w:hAnchor="margin" w:x="45" w:y="9608"/>
        <w:rPr>
          <w:rStyle w:val="C3"/>
          <w:rtl w:val="0"/>
        </w:rPr>
      </w:pPr>
    </w:p>
    <w:p>
      <w:pPr>
        <w:pStyle w:val="P17"/>
        <w:framePr w:w="6658" w:h="480" w:hRule="exact" w:wrap="none" w:vAnchor="page" w:hAnchor="margin" w:x="71" w:y="9664"/>
        <w:rPr>
          <w:rStyle w:val="C13"/>
          <w:rtl w:val="0"/>
        </w:rPr>
      </w:pPr>
      <w:r>
        <w:rPr>
          <w:rStyle w:val="C13"/>
          <w:rtl w:val="0"/>
        </w:rPr>
        <w:t>d) Předvést bezpečnou práci s používanými kyselými i zásaditými čisticími a dezinfekčními prostředky</w:t>
      </w:r>
    </w:p>
    <w:p>
      <w:pPr>
        <w:pStyle w:val="P30"/>
        <w:framePr w:w="3921" w:h="607" w:hRule="exact" w:wrap="none" w:vAnchor="page" w:hAnchor="margin" w:x="6800" w:y="9608"/>
        <w:rPr>
          <w:rStyle w:val="C3"/>
          <w:rtl w:val="0"/>
        </w:rPr>
      </w:pPr>
    </w:p>
    <w:p>
      <w:pPr>
        <w:pStyle w:val="P31"/>
        <w:framePr w:w="3839" w:h="480" w:hRule="exact" w:wrap="none" w:vAnchor="page" w:hAnchor="margin" w:x="6856" w:y="9664"/>
        <w:rPr>
          <w:rStyle w:val="C22"/>
          <w:rtl w:val="0"/>
        </w:rPr>
      </w:pPr>
      <w:r>
        <w:rPr>
          <w:rStyle w:val="C22"/>
          <w:rtl w:val="0"/>
        </w:rPr>
        <w:t>Praktické předvedení</w:t>
      </w:r>
    </w:p>
    <w:p>
      <w:pPr>
        <w:pStyle w:val="P12"/>
        <w:framePr w:w="6710" w:h="607" w:hRule="exact" w:wrap="none" w:vAnchor="page" w:hAnchor="margin" w:x="45" w:y="10215"/>
        <w:rPr>
          <w:rStyle w:val="C3"/>
          <w:rtl w:val="0"/>
        </w:rPr>
      </w:pPr>
    </w:p>
    <w:p>
      <w:pPr>
        <w:pStyle w:val="P13"/>
        <w:framePr w:w="6658" w:h="480" w:hRule="exact" w:wrap="none" w:vAnchor="page" w:hAnchor="margin" w:x="71" w:y="10271"/>
        <w:rPr>
          <w:rStyle w:val="C11"/>
          <w:rtl w:val="0"/>
        </w:rPr>
      </w:pPr>
      <w:r>
        <w:rPr>
          <w:rStyle w:val="C11"/>
          <w:rtl w:val="0"/>
        </w:rPr>
        <w:t>e) Vysvětlit a předvést poskytnutí první pomoci při zásahu čisticími prostředky</w:t>
      </w:r>
    </w:p>
    <w:p>
      <w:pPr>
        <w:pStyle w:val="P28"/>
        <w:framePr w:w="3921" w:h="607" w:hRule="exact" w:wrap="none" w:vAnchor="page" w:hAnchor="margin" w:x="6800" w:y="10215"/>
        <w:rPr>
          <w:rStyle w:val="C3"/>
          <w:rtl w:val="0"/>
        </w:rPr>
      </w:pPr>
    </w:p>
    <w:p>
      <w:pPr>
        <w:pStyle w:val="P29"/>
        <w:framePr w:w="3839" w:h="480" w:hRule="exact" w:wrap="none" w:vAnchor="page" w:hAnchor="margin" w:x="6856" w:y="10271"/>
        <w:rPr>
          <w:rStyle w:val="C21"/>
          <w:rtl w:val="0"/>
        </w:rPr>
      </w:pPr>
      <w:r>
        <w:rPr>
          <w:rStyle w:val="C21"/>
          <w:rtl w:val="0"/>
        </w:rPr>
        <w:t>Praktické předvedení a ústní ověření</w:t>
      </w:r>
    </w:p>
    <w:p>
      <w:pPr>
        <w:pStyle w:val="P32"/>
        <w:framePr w:w="10710" w:h="248" w:hRule="exact" w:wrap="none" w:vAnchor="page" w:hAnchor="margin" w:x="28" w:y="1093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Operátor/operátorka soloven sýrů, 20.9.2026 4:44:35</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1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je vyžadována a prokazuje se lékařským potvrzením (odkaz na povolání v NSP – https://</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"https://www.nsp.cz/jednotka-prace/pekar" \l "zdravotni-zpusobilost).  "</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www.nsp.cz/jednotka-prace/mistr-v-potravinarstvi-a-#zdravotni-zpusobilost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Předepsaný pracovní oděv si přinese uchazeč vlastní.</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bude spojeno s činnostmi při solení sýrů.</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kritéria e) v rámci kompetence „Dodržování bezpečnostních předpisů a zásad bezpečnosti potravin; bezpečné používání čisticích prostředků a jiných chemikálií v solovně sýrárenského provozu“, uchazeč předvede na sobě, jak se ošetří v případě zásahu čisticími prostředky.</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hygienicko-sanitačních principů bezpečné práce v mlékárenství a dodržování technologického postupu, aby byla zajištěna kvalita vyráběných produktů.</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je posuzováno rovněž hospodárné využívání surovin, dodržování ekologických principů při výrobě, bezpečné provádění všech úkonů a časové zvládání jednotlivých operací.</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Předmětem hodnocení je také manuální zručnost uchazeče.</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ověřuje hodnoticí kritéria průběžně při plnění příslušných odborných způsobilostí.</w:t>
      </w:r>
    </w:p>
    <w:p>
      <w:pPr>
        <w:pStyle w:val="P33"/>
        <w:framePr w:w="10766" w:h="1837" w:hRule="exact" w:wrap="none" w:vAnchor="page" w:hAnchor="margin" w:x="0" w:y="8298"/>
        <w:rPr>
          <w:rStyle w:val="C3"/>
          <w:rtl w:val="0"/>
        </w:rPr>
      </w:pPr>
    </w:p>
    <w:p>
      <w:pPr>
        <w:pStyle w:val="P35"/>
        <w:framePr w:w="10710" w:h="340" w:hRule="exact" w:wrap="none" w:vAnchor="page" w:hAnchor="margin" w:x="28" w:y="8298"/>
        <w:rPr>
          <w:rStyle w:val="C25"/>
          <w:rtl w:val="0"/>
        </w:rPr>
      </w:pPr>
      <w:r>
        <w:rPr>
          <w:rStyle w:val="C25"/>
          <w:rtl w:val="0"/>
        </w:rPr>
        <w:t>Výsledné hodnocení</w:t>
      </w:r>
    </w:p>
    <w:p>
      <w:pPr>
        <w:keepNext w:val="0"/>
        <w:keepLines w:val="0"/>
        <w:framePr w:w="10766" w:h="1497" w:hRule="exact" w:wrap="none" w:vAnchor="page" w:hAnchor="margin" w:x="0" w:y="86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362"/>
        <w:rPr>
          <w:rStyle w:val="C3"/>
          <w:rtl w:val="0"/>
        </w:rPr>
      </w:pPr>
    </w:p>
    <w:p>
      <w:pPr>
        <w:pStyle w:val="P35"/>
        <w:framePr w:w="10710" w:h="340" w:hRule="exact" w:wrap="none" w:vAnchor="page" w:hAnchor="margin" w:x="28" w:y="10362"/>
        <w:rPr>
          <w:rStyle w:val="C25"/>
          <w:rtl w:val="0"/>
        </w:rPr>
      </w:pPr>
      <w:r>
        <w:rPr>
          <w:rStyle w:val="C25"/>
          <w:rtl w:val="0"/>
        </w:rPr>
        <w:t>Počet zkoušejících</w:t>
      </w:r>
    </w:p>
    <w:p>
      <w:pPr>
        <w:keepNext w:val="0"/>
        <w:keepLines w:val="0"/>
        <w:framePr w:w="10766" w:h="1036" w:hRule="exact" w:wrap="none" w:vAnchor="page" w:hAnchor="margin" w:x="0" w:y="10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Operátor/operátorka soloven sýrů, 20.9.2026 4:44:35</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2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mlékař nebo výrobce potravin-zaměření mlékař a střední vzdělání s maturitní zkouškou a alespoň 5 let odborné praxe v oblasti mlékárenské výroby nebo ve funkci učitele odborného výcviku nebo praktického vyučování v oboru vzdělání zaměřeném na mlékárenskou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mlékárenské výroby nebo ve funkci učitele odborného výcviku nebo praktického vyučování v oboru vzdělání zaměřeném na mlékárenskou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mlékárenské výroby nebo ve funkci učitele odborného výcviku nebo praktického vyučování v oboru vzdělání zaměřeném na mlékárenskou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mlékárenské výroby nebo ve funkci učitele odborných předmětů nebo učitele odborného výcviku nebo praktického vyučování v oboru vzdělání zaměřeném na mlékárenskou výrobu.</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8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3949" w:hRule="exact" w:wrap="none" w:vAnchor="page" w:hAnchor="margin" w:x="0" w:y="11410"/>
        <w:rPr>
          <w:rStyle w:val="C3"/>
          <w:rtl w:val="0"/>
        </w:rPr>
      </w:pPr>
    </w:p>
    <w:p>
      <w:pPr>
        <w:pStyle w:val="P35"/>
        <w:framePr w:w="10710" w:h="340" w:hRule="exact" w:wrap="none" w:vAnchor="page" w:hAnchor="margin" w:x="28" w:y="11410"/>
        <w:rPr>
          <w:rStyle w:val="C25"/>
          <w:rtl w:val="0"/>
        </w:rPr>
      </w:pPr>
      <w:r>
        <w:rPr>
          <w:rStyle w:val="C25"/>
          <w:rtl w:val="0"/>
        </w:rPr>
        <w:t>Nezbytné materiální a technické předpoklady pro provedení zkoušky</w:t>
      </w:r>
    </w:p>
    <w:p>
      <w:pPr>
        <w:keepNext w:val="0"/>
        <w:keepLines w:val="0"/>
        <w:framePr w:w="10766" w:h="3609"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solovny s odpovídajícím technologickým zařízením - solné lázně, zařízení na suché solení sýrů, propojovací deska s armaturami (případně panel s otvory k propojení armaturou), přísun potřebné energie odpovídající bezpečnostním a hygienickým předpisům</w:t>
      </w:r>
    </w:p>
    <w:p>
      <w:pPr>
        <w:keepNext w:val="0"/>
        <w:keepLines w:val="0"/>
        <w:framePr w:w="10766" w:h="3609"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Trojcestný ventil nebo rozvodná deska (buď přímo v provozu, nebo demontovaný jako výuková pomůcka)</w:t>
      </w:r>
    </w:p>
    <w:p>
      <w:pPr>
        <w:keepNext w:val="0"/>
        <w:keepLines w:val="0"/>
        <w:framePr w:w="10766" w:h="3609"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Vylisované sýry určené k solení (druh sýru podle typu sýrárny)</w:t>
      </w:r>
    </w:p>
    <w:p>
      <w:pPr>
        <w:keepNext w:val="0"/>
        <w:keepLines w:val="0"/>
        <w:framePr w:w="10766" w:h="3609"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Provozní laboratoř sýrárny</w:t>
      </w:r>
    </w:p>
    <w:p>
      <w:pPr>
        <w:keepNext w:val="0"/>
        <w:keepLines w:val="0"/>
        <w:framePr w:w="10766" w:h="3609"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pracovní prostředky (OOPP)</w:t>
      </w:r>
    </w:p>
    <w:p>
      <w:pPr>
        <w:keepNext w:val="0"/>
        <w:keepLines w:val="0"/>
        <w:framePr w:w="10766" w:h="3609"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Prostředky a pomůcky pro hygienu a sanitaci provozu</w:t>
      </w:r>
    </w:p>
    <w:p>
      <w:pPr>
        <w:keepNext w:val="0"/>
        <w:keepLines w:val="0"/>
        <w:framePr w:w="10766" w:h="3609"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Místnost pro teoretickou část</w:t>
      </w:r>
    </w:p>
    <w:p>
      <w:pPr>
        <w:keepNext w:val="0"/>
        <w:keepLines w:val="0"/>
        <w:framePr w:w="10766" w:h="3609"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09"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Operátor/operátorka soloven sýrů, 20.9.2026 4:44:35</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Operátor/operátorka soloven sýrů, 20.9.2026 4:44:35</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Českomoravský svaz mlékárenský</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Mlékárna Hlinsko,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TPK – Pribina,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Laktea, o. p. s.</w:t>
      </w:r>
    </w:p>
    <w:p>
      <w:pPr>
        <w:pStyle w:val="P21"/>
        <w:framePr w:w="7654" w:h="331" w:hRule="exact" w:wrap="none" w:vAnchor="page" w:hAnchor="margin" w:x="28" w:y="15940"/>
        <w:rPr>
          <w:rStyle w:val="C16"/>
          <w:rtl w:val="0"/>
        </w:rPr>
      </w:pPr>
      <w:r>
        <w:rPr>
          <w:rStyle w:val="C16"/>
          <w:rtl w:val="0"/>
        </w:rPr>
        <w:t>Operátor/operátorka soloven sýrů, 20.9.2026 4:44:35</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99C258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16B71E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