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80477E4" Type="http://schemas.openxmlformats.org/officeDocument/2006/relationships/officeDocument" Target="/word/document.xml" /><Relationship Id="coreR580477E4" Type="http://schemas.openxmlformats.org/package/2006/relationships/metadata/core-properties" Target="/docProps/core.xml" /><Relationship Id="customR580477E4"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Údržbář/údržbářka veřejné zeleně (kód: 41-033-E)</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Údržba veřejné zeleně</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2</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Zakládání a udržování zeleně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Ošetřování okrasných dřevin a květin</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2</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Zakládání a ošetřování trávníků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2</w:t>
      </w:r>
    </w:p>
    <w:p>
      <w:pPr>
        <w:pStyle w:val="P7"/>
        <w:framePr w:w="8788" w:h="340" w:hRule="exact" w:wrap="none" w:vAnchor="page" w:hAnchor="margin" w:x="28" w:y="6975"/>
        <w:rPr>
          <w:rStyle w:val="C8"/>
          <w:rtl w:val="0"/>
        </w:rPr>
      </w:pPr>
      <w:r>
        <w:rPr>
          <w:rStyle w:val="C8"/>
          <w:rtl w:val="0"/>
        </w:rPr>
        <w:t>Platnost standardu</w:t>
      </w:r>
    </w:p>
    <w:p>
      <w:pPr>
        <w:pStyle w:val="P20"/>
        <w:framePr w:w="2928" w:h="248" w:hRule="exact" w:wrap="none" w:vAnchor="page" w:hAnchor="margin" w:x="28" w:y="7315"/>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Údržbář/údržbářka veřejné zeleně, 11.9.2026 19:12:59</w:t>
      </w:r>
    </w:p>
    <w:p>
      <w:pPr>
        <w:pStyle w:val="P22"/>
        <w:framePr w:w="2790" w:h="331" w:hRule="exact" w:wrap="none" w:vAnchor="page" w:hAnchor="margin" w:x="7911" w:y="15940"/>
        <w:rPr>
          <w:rStyle w:val="C17"/>
          <w:rtl w:val="0"/>
        </w:rPr>
      </w:pPr>
      <w:r>
        <w:rPr>
          <w:rStyle w:val="C17"/>
          <w:rtl w:val="0"/>
        </w:rPr>
        <w:t>Strana 1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Zakládání a udržování zeleně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Charakterizovat nejvýznamnější stavební materiály používané v sadovnických úpravách</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Popsat druhy cest a provést jejich údržbu</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Ústní ověření a praktické předvedení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Samostatně provést odpovídající závlahu stanovené části sadovnické úpravy</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Praktické předvedení</w:t>
      </w:r>
    </w:p>
    <w:p>
      <w:pPr>
        <w:pStyle w:val="P16"/>
        <w:framePr w:w="6710" w:h="376" w:hRule="exact" w:wrap="none" w:vAnchor="page" w:hAnchor="margin" w:x="45" w:y="5117"/>
        <w:rPr>
          <w:rStyle w:val="C3"/>
          <w:rtl w:val="0"/>
        </w:rPr>
      </w:pPr>
    </w:p>
    <w:p>
      <w:pPr>
        <w:pStyle w:val="P17"/>
        <w:framePr w:w="6658" w:h="249" w:hRule="exact" w:wrap="none" w:vAnchor="page" w:hAnchor="margin" w:x="71" w:y="5173"/>
        <w:rPr>
          <w:rStyle w:val="C13"/>
          <w:rtl w:val="0"/>
        </w:rPr>
      </w:pPr>
      <w:r>
        <w:rPr>
          <w:rStyle w:val="C13"/>
          <w:rtl w:val="0"/>
        </w:rPr>
        <w:t>d) Charakterizovat jednotlivé možnosti zpracování půdy při zakládání zeleně</w:t>
      </w:r>
    </w:p>
    <w:p>
      <w:pPr>
        <w:pStyle w:val="P30"/>
        <w:framePr w:w="3921" w:h="376" w:hRule="exact" w:wrap="none" w:vAnchor="page" w:hAnchor="margin" w:x="6800" w:y="5117"/>
        <w:rPr>
          <w:rStyle w:val="C3"/>
          <w:rtl w:val="0"/>
        </w:rPr>
      </w:pPr>
    </w:p>
    <w:p>
      <w:pPr>
        <w:pStyle w:val="P31"/>
        <w:framePr w:w="3839" w:h="249" w:hRule="exact" w:wrap="none" w:vAnchor="page" w:hAnchor="margin" w:x="6856" w:y="5173"/>
        <w:rPr>
          <w:rStyle w:val="C22"/>
          <w:rtl w:val="0"/>
        </w:rPr>
      </w:pPr>
      <w:r>
        <w:rPr>
          <w:rStyle w:val="C22"/>
          <w:rtl w:val="0"/>
        </w:rPr>
        <w:t>Ústní ověření</w:t>
      </w:r>
    </w:p>
    <w:p>
      <w:pPr>
        <w:pStyle w:val="P32"/>
        <w:framePr w:w="10710" w:h="248" w:hRule="exact" w:wrap="none" w:vAnchor="page" w:hAnchor="margin" w:x="28" w:y="5607"/>
        <w:rPr>
          <w:rStyle w:val="C23"/>
          <w:rtl w:val="0"/>
        </w:rPr>
      </w:pPr>
      <w:r>
        <w:rPr>
          <w:rStyle w:val="C23"/>
          <w:rtl w:val="0"/>
        </w:rPr>
        <w:t>Je třeba splnit všechna kritéria.</w:t>
      </w:r>
    </w:p>
    <w:p>
      <w:pPr>
        <w:pStyle w:val="P23"/>
        <w:framePr w:w="10710" w:h="340" w:hRule="exact" w:wrap="none" w:vAnchor="page" w:hAnchor="margin" w:x="28" w:y="6043"/>
        <w:rPr>
          <w:rStyle w:val="C18"/>
          <w:rtl w:val="0"/>
        </w:rPr>
      </w:pPr>
      <w:r>
        <w:rPr>
          <w:rStyle w:val="C18"/>
          <w:rtl w:val="0"/>
        </w:rPr>
        <w:t>Ošetřování okrasných dřevin a květin</w:t>
      </w:r>
    </w:p>
    <w:p>
      <w:pPr>
        <w:pStyle w:val="P24"/>
        <w:framePr w:w="6713" w:h="376" w:hRule="exact" w:wrap="none" w:vAnchor="page" w:hAnchor="margin" w:x="45" w:y="6482"/>
        <w:rPr>
          <w:rStyle w:val="C3"/>
          <w:rtl w:val="0"/>
        </w:rPr>
      </w:pPr>
    </w:p>
    <w:p>
      <w:pPr>
        <w:pStyle w:val="P25"/>
        <w:framePr w:w="6661" w:h="249" w:hRule="exact" w:wrap="none" w:vAnchor="page" w:hAnchor="margin" w:x="71" w:y="6553"/>
        <w:rPr>
          <w:rStyle w:val="C19"/>
          <w:rtl w:val="0"/>
        </w:rPr>
      </w:pPr>
      <w:r>
        <w:rPr>
          <w:rStyle w:val="C19"/>
          <w:rtl w:val="0"/>
        </w:rPr>
        <w:t>Kritéria hodnocení</w:t>
      </w:r>
    </w:p>
    <w:p>
      <w:pPr>
        <w:pStyle w:val="P26"/>
        <w:framePr w:w="3918" w:h="376" w:hRule="exact" w:wrap="none" w:vAnchor="page" w:hAnchor="margin" w:x="6803" w:y="6482"/>
        <w:rPr>
          <w:rStyle w:val="C3"/>
          <w:rtl w:val="0"/>
        </w:rPr>
      </w:pPr>
    </w:p>
    <w:p>
      <w:pPr>
        <w:pStyle w:val="P27"/>
        <w:framePr w:w="3836" w:h="249" w:hRule="exact" w:wrap="none" w:vAnchor="page" w:hAnchor="margin" w:x="6859" w:y="6553"/>
        <w:rPr>
          <w:rStyle w:val="C20"/>
          <w:rtl w:val="0"/>
        </w:rPr>
      </w:pPr>
      <w:r>
        <w:rPr>
          <w:rStyle w:val="C20"/>
          <w:rtl w:val="0"/>
        </w:rPr>
        <w:t>Způsoby ověření</w:t>
      </w:r>
    </w:p>
    <w:p>
      <w:pPr>
        <w:pStyle w:val="P12"/>
        <w:framePr w:w="6710" w:h="376" w:hRule="exact" w:wrap="none" w:vAnchor="page" w:hAnchor="margin" w:x="45" w:y="6858"/>
        <w:rPr>
          <w:rStyle w:val="C3"/>
          <w:rtl w:val="0"/>
        </w:rPr>
      </w:pPr>
    </w:p>
    <w:p>
      <w:pPr>
        <w:pStyle w:val="P13"/>
        <w:framePr w:w="6658" w:h="249" w:hRule="exact" w:wrap="none" w:vAnchor="page" w:hAnchor="margin" w:x="71" w:y="6914"/>
        <w:rPr>
          <w:rStyle w:val="C11"/>
          <w:rtl w:val="0"/>
        </w:rPr>
      </w:pPr>
      <w:r>
        <w:rPr>
          <w:rStyle w:val="C11"/>
          <w:rtl w:val="0"/>
        </w:rPr>
        <w:t>a) Vysadit okrasné dřeviny a ošetřit je po výsadbě</w:t>
      </w:r>
    </w:p>
    <w:p>
      <w:pPr>
        <w:pStyle w:val="P28"/>
        <w:framePr w:w="3921" w:h="376" w:hRule="exact" w:wrap="none" w:vAnchor="page" w:hAnchor="margin" w:x="6800" w:y="6858"/>
        <w:rPr>
          <w:rStyle w:val="C3"/>
          <w:rtl w:val="0"/>
        </w:rPr>
      </w:pPr>
    </w:p>
    <w:p>
      <w:pPr>
        <w:pStyle w:val="P29"/>
        <w:framePr w:w="3839" w:h="249" w:hRule="exact" w:wrap="none" w:vAnchor="page" w:hAnchor="margin" w:x="6856" w:y="6914"/>
        <w:rPr>
          <w:rStyle w:val="C21"/>
          <w:rtl w:val="0"/>
        </w:rPr>
      </w:pPr>
      <w:r>
        <w:rPr>
          <w:rStyle w:val="C21"/>
          <w:rtl w:val="0"/>
        </w:rPr>
        <w:t>Praktické předvedení</w:t>
      </w:r>
    </w:p>
    <w:p>
      <w:pPr>
        <w:pStyle w:val="P16"/>
        <w:framePr w:w="6710" w:h="376" w:hRule="exact" w:wrap="none" w:vAnchor="page" w:hAnchor="margin" w:x="45" w:y="7234"/>
        <w:rPr>
          <w:rStyle w:val="C3"/>
          <w:rtl w:val="0"/>
        </w:rPr>
      </w:pPr>
    </w:p>
    <w:p>
      <w:pPr>
        <w:pStyle w:val="P17"/>
        <w:framePr w:w="6658" w:h="249" w:hRule="exact" w:wrap="none" w:vAnchor="page" w:hAnchor="margin" w:x="71" w:y="7290"/>
        <w:rPr>
          <w:rStyle w:val="C13"/>
          <w:rtl w:val="0"/>
        </w:rPr>
      </w:pPr>
      <w:r>
        <w:rPr>
          <w:rStyle w:val="C13"/>
          <w:rtl w:val="0"/>
        </w:rPr>
        <w:t>b) Vysadit květiny a ošetřit je po výsadbě</w:t>
      </w:r>
    </w:p>
    <w:p>
      <w:pPr>
        <w:pStyle w:val="P30"/>
        <w:framePr w:w="3921" w:h="376" w:hRule="exact" w:wrap="none" w:vAnchor="page" w:hAnchor="margin" w:x="6800" w:y="7234"/>
        <w:rPr>
          <w:rStyle w:val="C3"/>
          <w:rtl w:val="0"/>
        </w:rPr>
      </w:pPr>
    </w:p>
    <w:p>
      <w:pPr>
        <w:pStyle w:val="P31"/>
        <w:framePr w:w="3839" w:h="249" w:hRule="exact" w:wrap="none" w:vAnchor="page" w:hAnchor="margin" w:x="6856" w:y="7290"/>
        <w:rPr>
          <w:rStyle w:val="C22"/>
          <w:rtl w:val="0"/>
        </w:rPr>
      </w:pPr>
      <w:r>
        <w:rPr>
          <w:rStyle w:val="C22"/>
          <w:rtl w:val="0"/>
        </w:rPr>
        <w:t>Praktické předvedení</w:t>
      </w:r>
    </w:p>
    <w:p>
      <w:pPr>
        <w:pStyle w:val="P12"/>
        <w:framePr w:w="6710" w:h="376" w:hRule="exact" w:wrap="none" w:vAnchor="page" w:hAnchor="margin" w:x="45" w:y="7610"/>
        <w:rPr>
          <w:rStyle w:val="C3"/>
          <w:rtl w:val="0"/>
        </w:rPr>
      </w:pPr>
    </w:p>
    <w:p>
      <w:pPr>
        <w:pStyle w:val="P13"/>
        <w:framePr w:w="6658" w:h="249" w:hRule="exact" w:wrap="none" w:vAnchor="page" w:hAnchor="margin" w:x="71" w:y="7666"/>
        <w:rPr>
          <w:rStyle w:val="C11"/>
          <w:rtl w:val="0"/>
        </w:rPr>
      </w:pPr>
      <w:r>
        <w:rPr>
          <w:rStyle w:val="C11"/>
          <w:rtl w:val="0"/>
        </w:rPr>
        <w:t>c) Ošetřit okrasné dřeviny na trvalém stanovišti a zdůvodnit provedené úkony</w:t>
      </w:r>
    </w:p>
    <w:p>
      <w:pPr>
        <w:pStyle w:val="P28"/>
        <w:framePr w:w="3921" w:h="376" w:hRule="exact" w:wrap="none" w:vAnchor="page" w:hAnchor="margin" w:x="6800" w:y="7610"/>
        <w:rPr>
          <w:rStyle w:val="C3"/>
          <w:rtl w:val="0"/>
        </w:rPr>
      </w:pPr>
    </w:p>
    <w:p>
      <w:pPr>
        <w:pStyle w:val="P29"/>
        <w:framePr w:w="3839" w:h="249" w:hRule="exact" w:wrap="none" w:vAnchor="page" w:hAnchor="margin" w:x="6856" w:y="7666"/>
        <w:rPr>
          <w:rStyle w:val="C21"/>
          <w:rtl w:val="0"/>
        </w:rPr>
      </w:pPr>
      <w:r>
        <w:rPr>
          <w:rStyle w:val="C21"/>
          <w:rtl w:val="0"/>
        </w:rPr>
        <w:t>Praktické předvedení a ústní ověření</w:t>
      </w:r>
    </w:p>
    <w:p>
      <w:pPr>
        <w:pStyle w:val="P16"/>
        <w:framePr w:w="6710" w:h="376" w:hRule="exact" w:wrap="none" w:vAnchor="page" w:hAnchor="margin" w:x="45" w:y="7987"/>
        <w:rPr>
          <w:rStyle w:val="C3"/>
          <w:rtl w:val="0"/>
        </w:rPr>
      </w:pPr>
    </w:p>
    <w:p>
      <w:pPr>
        <w:pStyle w:val="P17"/>
        <w:framePr w:w="6658" w:h="249" w:hRule="exact" w:wrap="none" w:vAnchor="page" w:hAnchor="margin" w:x="71" w:y="8043"/>
        <w:rPr>
          <w:rStyle w:val="C13"/>
          <w:rtl w:val="0"/>
        </w:rPr>
      </w:pPr>
      <w:r>
        <w:rPr>
          <w:rStyle w:val="C13"/>
          <w:rtl w:val="0"/>
        </w:rPr>
        <w:t>d) Provést údržbu květinového záhonu</w:t>
      </w:r>
    </w:p>
    <w:p>
      <w:pPr>
        <w:pStyle w:val="P30"/>
        <w:framePr w:w="3921" w:h="376" w:hRule="exact" w:wrap="none" w:vAnchor="page" w:hAnchor="margin" w:x="6800" w:y="7987"/>
        <w:rPr>
          <w:rStyle w:val="C3"/>
          <w:rtl w:val="0"/>
        </w:rPr>
      </w:pPr>
    </w:p>
    <w:p>
      <w:pPr>
        <w:pStyle w:val="P31"/>
        <w:framePr w:w="3839" w:h="249" w:hRule="exact" w:wrap="none" w:vAnchor="page" w:hAnchor="margin" w:x="6856" w:y="8043"/>
        <w:rPr>
          <w:rStyle w:val="C22"/>
          <w:rtl w:val="0"/>
        </w:rPr>
      </w:pPr>
      <w:r>
        <w:rPr>
          <w:rStyle w:val="C22"/>
          <w:rtl w:val="0"/>
        </w:rPr>
        <w:t>Praktické předvedení</w:t>
      </w:r>
    </w:p>
    <w:p>
      <w:pPr>
        <w:pStyle w:val="P32"/>
        <w:framePr w:w="10710" w:h="248" w:hRule="exact" w:wrap="none" w:vAnchor="page" w:hAnchor="margin" w:x="28" w:y="8476"/>
        <w:rPr>
          <w:rStyle w:val="C23"/>
          <w:rtl w:val="0"/>
        </w:rPr>
      </w:pPr>
      <w:r>
        <w:rPr>
          <w:rStyle w:val="C23"/>
          <w:rtl w:val="0"/>
        </w:rPr>
        <w:t>Je třeba splnit všechna kritéria.</w:t>
      </w:r>
    </w:p>
    <w:p>
      <w:pPr>
        <w:pStyle w:val="P23"/>
        <w:framePr w:w="10710" w:h="340" w:hRule="exact" w:wrap="none" w:vAnchor="page" w:hAnchor="margin" w:x="28" w:y="8912"/>
        <w:rPr>
          <w:rStyle w:val="C18"/>
          <w:rtl w:val="0"/>
        </w:rPr>
      </w:pPr>
      <w:r>
        <w:rPr>
          <w:rStyle w:val="C18"/>
          <w:rtl w:val="0"/>
        </w:rPr>
        <w:t>Zakládání a ošetřování trávníků</w:t>
      </w:r>
    </w:p>
    <w:p>
      <w:pPr>
        <w:pStyle w:val="P24"/>
        <w:framePr w:w="6713" w:h="376" w:hRule="exact" w:wrap="none" w:vAnchor="page" w:hAnchor="margin" w:x="45" w:y="9351"/>
        <w:rPr>
          <w:rStyle w:val="C3"/>
          <w:rtl w:val="0"/>
        </w:rPr>
      </w:pPr>
    </w:p>
    <w:p>
      <w:pPr>
        <w:pStyle w:val="P25"/>
        <w:framePr w:w="6661" w:h="249" w:hRule="exact" w:wrap="none" w:vAnchor="page" w:hAnchor="margin" w:x="71" w:y="9422"/>
        <w:rPr>
          <w:rStyle w:val="C19"/>
          <w:rtl w:val="0"/>
        </w:rPr>
      </w:pPr>
      <w:r>
        <w:rPr>
          <w:rStyle w:val="C19"/>
          <w:rtl w:val="0"/>
        </w:rPr>
        <w:t>Kritéria hodnocení</w:t>
      </w:r>
    </w:p>
    <w:p>
      <w:pPr>
        <w:pStyle w:val="P26"/>
        <w:framePr w:w="3918" w:h="376" w:hRule="exact" w:wrap="none" w:vAnchor="page" w:hAnchor="margin" w:x="6803" w:y="9351"/>
        <w:rPr>
          <w:rStyle w:val="C3"/>
          <w:rtl w:val="0"/>
        </w:rPr>
      </w:pPr>
    </w:p>
    <w:p>
      <w:pPr>
        <w:pStyle w:val="P27"/>
        <w:framePr w:w="3836" w:h="249" w:hRule="exact" w:wrap="none" w:vAnchor="page" w:hAnchor="margin" w:x="6859" w:y="9422"/>
        <w:rPr>
          <w:rStyle w:val="C20"/>
          <w:rtl w:val="0"/>
        </w:rPr>
      </w:pPr>
      <w:r>
        <w:rPr>
          <w:rStyle w:val="C20"/>
          <w:rtl w:val="0"/>
        </w:rPr>
        <w:t>Způsoby ověření</w:t>
      </w:r>
    </w:p>
    <w:p>
      <w:pPr>
        <w:pStyle w:val="P12"/>
        <w:framePr w:w="6710" w:h="376" w:hRule="exact" w:wrap="none" w:vAnchor="page" w:hAnchor="margin" w:x="45" w:y="9728"/>
        <w:rPr>
          <w:rStyle w:val="C3"/>
          <w:rtl w:val="0"/>
        </w:rPr>
      </w:pPr>
    </w:p>
    <w:p>
      <w:pPr>
        <w:pStyle w:val="P13"/>
        <w:framePr w:w="6658" w:h="249" w:hRule="exact" w:wrap="none" w:vAnchor="page" w:hAnchor="margin" w:x="71" w:y="9784"/>
        <w:rPr>
          <w:rStyle w:val="C11"/>
          <w:rtl w:val="0"/>
        </w:rPr>
      </w:pPr>
      <w:r>
        <w:rPr>
          <w:rStyle w:val="C11"/>
          <w:rtl w:val="0"/>
        </w:rPr>
        <w:t>a) Popsat obnovu trávníků a uvést náhradní rostliny za trávníky</w:t>
      </w:r>
    </w:p>
    <w:p>
      <w:pPr>
        <w:pStyle w:val="P28"/>
        <w:framePr w:w="3921" w:h="376" w:hRule="exact" w:wrap="none" w:vAnchor="page" w:hAnchor="margin" w:x="6800" w:y="9728"/>
        <w:rPr>
          <w:rStyle w:val="C3"/>
          <w:rtl w:val="0"/>
        </w:rPr>
      </w:pPr>
    </w:p>
    <w:p>
      <w:pPr>
        <w:pStyle w:val="P29"/>
        <w:framePr w:w="3839" w:h="249" w:hRule="exact" w:wrap="none" w:vAnchor="page" w:hAnchor="margin" w:x="6856" w:y="9784"/>
        <w:rPr>
          <w:rStyle w:val="C21"/>
          <w:rtl w:val="0"/>
        </w:rPr>
      </w:pPr>
      <w:r>
        <w:rPr>
          <w:rStyle w:val="C21"/>
          <w:rtl w:val="0"/>
        </w:rPr>
        <w:t>Ústní ověření</w:t>
      </w:r>
    </w:p>
    <w:p>
      <w:pPr>
        <w:pStyle w:val="P16"/>
        <w:framePr w:w="6710" w:h="376" w:hRule="exact" w:wrap="none" w:vAnchor="page" w:hAnchor="margin" w:x="45" w:y="10104"/>
        <w:rPr>
          <w:rStyle w:val="C3"/>
          <w:rtl w:val="0"/>
        </w:rPr>
      </w:pPr>
    </w:p>
    <w:p>
      <w:pPr>
        <w:pStyle w:val="P17"/>
        <w:framePr w:w="6658" w:h="249" w:hRule="exact" w:wrap="none" w:vAnchor="page" w:hAnchor="margin" w:x="71" w:y="10160"/>
        <w:rPr>
          <w:rStyle w:val="C13"/>
          <w:rtl w:val="0"/>
        </w:rPr>
      </w:pPr>
      <w:r>
        <w:rPr>
          <w:rStyle w:val="C13"/>
          <w:rtl w:val="0"/>
        </w:rPr>
        <w:t>b) Provést založení trávníků výsevem</w:t>
      </w:r>
    </w:p>
    <w:p>
      <w:pPr>
        <w:pStyle w:val="P30"/>
        <w:framePr w:w="3921" w:h="376" w:hRule="exact" w:wrap="none" w:vAnchor="page" w:hAnchor="margin" w:x="6800" w:y="10104"/>
        <w:rPr>
          <w:rStyle w:val="C3"/>
          <w:rtl w:val="0"/>
        </w:rPr>
      </w:pPr>
    </w:p>
    <w:p>
      <w:pPr>
        <w:pStyle w:val="P31"/>
        <w:framePr w:w="3839" w:h="249" w:hRule="exact" w:wrap="none" w:vAnchor="page" w:hAnchor="margin" w:x="6856" w:y="10160"/>
        <w:rPr>
          <w:rStyle w:val="C22"/>
          <w:rtl w:val="0"/>
        </w:rPr>
      </w:pPr>
      <w:r>
        <w:rPr>
          <w:rStyle w:val="C22"/>
          <w:rtl w:val="0"/>
        </w:rPr>
        <w:t>Praktické předvedení</w:t>
      </w:r>
    </w:p>
    <w:p>
      <w:pPr>
        <w:pStyle w:val="P12"/>
        <w:framePr w:w="6710" w:h="376" w:hRule="exact" w:wrap="none" w:vAnchor="page" w:hAnchor="margin" w:x="45" w:y="10480"/>
        <w:rPr>
          <w:rStyle w:val="C3"/>
          <w:rtl w:val="0"/>
        </w:rPr>
      </w:pPr>
    </w:p>
    <w:p>
      <w:pPr>
        <w:pStyle w:val="P13"/>
        <w:framePr w:w="6658" w:h="249" w:hRule="exact" w:wrap="none" w:vAnchor="page" w:hAnchor="margin" w:x="71" w:y="10536"/>
        <w:rPr>
          <w:rStyle w:val="C11"/>
          <w:rtl w:val="0"/>
        </w:rPr>
      </w:pPr>
      <w:r>
        <w:rPr>
          <w:rStyle w:val="C11"/>
          <w:rtl w:val="0"/>
        </w:rPr>
        <w:t>c) Provést ošetření trávníků podle stavu vegetace a ošetření zdůvodnit</w:t>
      </w:r>
    </w:p>
    <w:p>
      <w:pPr>
        <w:pStyle w:val="P28"/>
        <w:framePr w:w="3921" w:h="376" w:hRule="exact" w:wrap="none" w:vAnchor="page" w:hAnchor="margin" w:x="6800" w:y="10480"/>
        <w:rPr>
          <w:rStyle w:val="C3"/>
          <w:rtl w:val="0"/>
        </w:rPr>
      </w:pPr>
    </w:p>
    <w:p>
      <w:pPr>
        <w:pStyle w:val="P29"/>
        <w:framePr w:w="3839" w:h="249" w:hRule="exact" w:wrap="none" w:vAnchor="page" w:hAnchor="margin" w:x="6856" w:y="10536"/>
        <w:rPr>
          <w:rStyle w:val="C21"/>
          <w:rtl w:val="0"/>
        </w:rPr>
      </w:pPr>
      <w:r>
        <w:rPr>
          <w:rStyle w:val="C21"/>
          <w:rtl w:val="0"/>
        </w:rPr>
        <w:t>Praktické předvedení a ústní ověření</w:t>
      </w:r>
    </w:p>
    <w:p>
      <w:pPr>
        <w:pStyle w:val="P32"/>
        <w:framePr w:w="10710" w:h="248" w:hRule="exact" w:wrap="none" w:vAnchor="page" w:hAnchor="margin" w:x="28" w:y="1097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Údržbář/údržbářka veřejné zeleně, 11.9.2026 19:12:59</w:t>
      </w:r>
    </w:p>
    <w:p>
      <w:pPr>
        <w:pStyle w:val="P22"/>
        <w:framePr w:w="2790" w:h="331" w:hRule="exact" w:wrap="none" w:vAnchor="page" w:hAnchor="margin" w:x="7911" w:y="15940"/>
        <w:rPr>
          <w:rStyle w:val="C17"/>
          <w:rtl w:val="0"/>
        </w:rPr>
      </w:pPr>
      <w:r>
        <w:rPr>
          <w:rStyle w:val="C17"/>
          <w:rtl w:val="0"/>
        </w:rPr>
        <w:t>Strana 2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36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86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6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86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keepNext w:val="0"/>
        <w:keepLines w:val="0"/>
        <w:framePr w:w="10766" w:h="86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6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přípravě na ověřování kompetencí je zapotřebí respektovat průběh vegetačního roku v zemědělství. Je třeba, podle stavu počasí a vývoje rostlin, kumulovat vše tak, aby jednotlivé kompetence mohly být ověřeny v období březen až listopad. Při ověřování kompetencí formou praktického předvedení je třeba přihlížet především k bezpečnému provádění všech úkonů a ke kvalitě výsledné práce. Je třeba při používání hnojiv a jiných chemických či biologických ochranných prostředků pracovat v souladu se zásadami ochrany životního prostředí a BOZP.</w:t>
      </w:r>
    </w:p>
    <w:p>
      <w:pPr>
        <w:keepNext w:val="0"/>
        <w:keepLines w:val="0"/>
        <w:framePr w:w="10766" w:h="86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6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0"/>
          <w:caps w:val="0"/>
          <w:strike w:val="0"/>
          <w:noProof w:val="0"/>
          <w:vanish w:val="0"/>
          <w:color w:val="auto"/>
          <w:sz w:val="20"/>
          <w:u w:val="none"/>
          <w:shd w:val="clear" w:color="auto" w:fill="auto"/>
          <w:vertAlign w:val="baseline"/>
          <w:lang/>
        </w:rPr>
        <w:t>Zakládání a udržování zeleně</w:t>
      </w:r>
      <w:r>
        <w:rPr>
          <w:rFonts w:ascii="Arial" w:cs="Arial" w:hAnsi="Arial" w:eastAsia="Arial"/>
          <w:b w:val="0"/>
          <w:i w:val="0"/>
          <w:caps w:val="0"/>
          <w:strike w:val="0"/>
          <w:noProof w:val="0"/>
          <w:vanish w:val="0"/>
          <w:color w:val="auto"/>
          <w:sz w:val="20"/>
          <w:u w:val="none"/>
          <w:shd w:val="clear" w:color="auto" w:fill="auto"/>
          <w:vertAlign w:val="baseline"/>
          <w:lang/>
        </w:rPr>
        <w:t xml:space="preserve"> bude pro ověření kritéria b) připraven úsek komunikace, zpevněné plochy, chodníku o ploše minimálně 6 m</w:t>
      </w:r>
      <w:r>
        <w:rPr>
          <w:rFonts w:ascii="Arial" w:cs="Arial" w:hAnsi="Arial" w:eastAsia="Arial"/>
          <w:b w:val="0"/>
          <w:i w:val="0"/>
          <w:caps w:val="0"/>
          <w:strike w:val="0"/>
          <w:noProof w:val="0"/>
          <w:vanish w:val="0"/>
          <w:color w:val="auto"/>
          <w:sz w:val="20"/>
          <w:u w:val="none"/>
          <w:shd w:val="clear" w:color="auto" w:fill="auto"/>
          <w:vertAlign w:val="superscript"/>
          <w:lang/>
        </w:rPr>
        <w:t xml:space="preserve">2 </w:t>
      </w:r>
      <w:r>
        <w:rPr>
          <w:rFonts w:ascii="Arial" w:cs="Arial" w:hAnsi="Arial" w:eastAsia="Arial"/>
          <w:b w:val="0"/>
          <w:i w:val="0"/>
          <w:caps w:val="0"/>
          <w:strike w:val="0"/>
          <w:noProof w:val="0"/>
          <w:vanish w:val="0"/>
          <w:color w:val="auto"/>
          <w:sz w:val="20"/>
          <w:u w:val="none"/>
          <w:shd w:val="clear" w:color="auto" w:fill="auto"/>
          <w:vertAlign w:val="baseline"/>
          <w:lang/>
        </w:rPr>
        <w:t>pro každého uchazeče. Údržbou se rozumí vyčištění, odplevelení, vymezení okrajů, uhrabání, doplnění krytu komunikace dle povrchu. Pro ověření kritérií a) a d), bude uchazeči poskytnut čas v rozsahu 15 minut na přípravu k ústnímu přezkoušení. Kritérium c) bude ověřeno zadáním plochy minimálně 8 m</w:t>
      </w:r>
      <w:r>
        <w:rPr>
          <w:rFonts w:ascii="Arial" w:cs="Arial" w:hAnsi="Arial" w:eastAsia="Arial"/>
          <w:b w:val="0"/>
          <w:i w:val="0"/>
          <w:caps w:val="0"/>
          <w:strike w:val="0"/>
          <w:noProof w:val="0"/>
          <w:vanish w:val="0"/>
          <w:color w:val="auto"/>
          <w:sz w:val="20"/>
          <w:u w:val="none"/>
          <w:shd w:val="clear" w:color="auto" w:fill="auto"/>
          <w:vertAlign w:val="superscript"/>
          <w:lang/>
        </w:rPr>
        <w:t>2</w:t>
      </w:r>
      <w:r>
        <w:rPr>
          <w:rFonts w:ascii="Arial" w:cs="Arial" w:hAnsi="Arial" w:eastAsia="Arial"/>
          <w:b w:val="0"/>
          <w:i w:val="0"/>
          <w:caps w:val="0"/>
          <w:strike w:val="0"/>
          <w:noProof w:val="0"/>
          <w:vanish w:val="0"/>
          <w:color w:val="auto"/>
          <w:sz w:val="20"/>
          <w:u w:val="none"/>
          <w:shd w:val="clear" w:color="auto" w:fill="auto"/>
          <w:vertAlign w:val="baseline"/>
          <w:lang/>
        </w:rPr>
        <w:t xml:space="preserve"> pro provedení závlahy hadicí. Cílem je rovnoměrně a dostatečně zavlažená plocha.</w:t>
      </w:r>
    </w:p>
    <w:p>
      <w:pPr>
        <w:keepNext w:val="0"/>
        <w:keepLines w:val="0"/>
        <w:framePr w:w="10766" w:h="86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0"/>
          <w:caps w:val="0"/>
          <w:strike w:val="0"/>
          <w:noProof w:val="0"/>
          <w:vanish w:val="0"/>
          <w:color w:val="auto"/>
          <w:sz w:val="20"/>
          <w:u w:val="none"/>
          <w:shd w:val="clear" w:color="auto" w:fill="auto"/>
          <w:vertAlign w:val="baseline"/>
          <w:lang/>
        </w:rPr>
        <w:t>Ošetřování okrasných dřevin a květin</w:t>
      </w:r>
      <w:r>
        <w:rPr>
          <w:rFonts w:ascii="Arial" w:cs="Arial" w:hAnsi="Arial" w:eastAsia="Arial"/>
          <w:b w:val="0"/>
          <w:i w:val="0"/>
          <w:caps w:val="0"/>
          <w:strike w:val="0"/>
          <w:noProof w:val="0"/>
          <w:vanish w:val="0"/>
          <w:color w:val="auto"/>
          <w:sz w:val="20"/>
          <w:u w:val="none"/>
          <w:shd w:val="clear" w:color="auto" w:fill="auto"/>
          <w:vertAlign w:val="baseline"/>
          <w:lang/>
        </w:rPr>
        <w:t xml:space="preserve"> v kritériu a) vysadí každý z uchazečů minimálně 10 ks listnatých keřů (s balem nebo bez balu) nebo 10 jehličnatých keřů. Může být použita výsadba do záhonu, který si uchazeč pro daný počet dřevin sám připraví, dřeviny mohou být vysázeny i liniově do živého plotu. Ošetřením po výsadbě je myšlena především zálivka, řez (je-li nutný) a při výsadbě do záhonu mulčování drcenou borkou, úprava povrchu i okrajů vysázené plochy. Kritérium b) bude ověřeno výsadbou minimálně 20 ks květin ze skupin letniček, dvouletek nebo trvalek do záhonu, který si uchazeč sám připraví. Ošetřením po výsadbě je myšlena zálivka, úprava okrajů záhonu. U kritéria c) bude ošetření dřevin na trvalém stanovišti probíhat na ploše minimálně 10 m</w:t>
      </w:r>
      <w:r>
        <w:rPr>
          <w:rFonts w:ascii="Arial" w:cs="Arial" w:hAnsi="Arial" w:eastAsia="Arial"/>
          <w:b w:val="0"/>
          <w:i w:val="0"/>
          <w:caps w:val="0"/>
          <w:strike w:val="0"/>
          <w:noProof w:val="0"/>
          <w:vanish w:val="0"/>
          <w:color w:val="auto"/>
          <w:sz w:val="20"/>
          <w:u w:val="none"/>
          <w:shd w:val="clear" w:color="auto" w:fill="auto"/>
          <w:vertAlign w:val="superscript"/>
          <w:lang/>
        </w:rPr>
        <w:t>2</w:t>
      </w:r>
      <w:r>
        <w:rPr>
          <w:rFonts w:ascii="Arial" w:cs="Arial" w:hAnsi="Arial" w:eastAsia="Arial"/>
          <w:b w:val="0"/>
          <w:i w:val="0"/>
          <w:caps w:val="0"/>
          <w:strike w:val="0"/>
          <w:noProof w:val="0"/>
          <w:vanish w:val="0"/>
          <w:color w:val="auto"/>
          <w:sz w:val="20"/>
          <w:u w:val="none"/>
          <w:shd w:val="clear" w:color="auto" w:fill="auto"/>
          <w:vertAlign w:val="baseline"/>
          <w:lang/>
        </w:rPr>
        <w:t xml:space="preserve"> souvislé plochy keřů nebo minimálně 10 m délky živého plotu. Konkrétně bude ověřován udržovací nebo tvarovací řez, odplevelení, vymezení okrajů plochy, doplnění mulče v případě, že se jedná o tento typ výsadeb, zálivka dle rozhodnutí uchazeče.</w:t>
      </w:r>
    </w:p>
    <w:p>
      <w:pPr>
        <w:keepNext w:val="0"/>
        <w:keepLines w:val="0"/>
        <w:framePr w:w="10766" w:h="86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Kritérium d) bude ověřeno na ploše záhonu květin složeného z letniček, dvouletek nebo trvalek o výměře minimálně 6 m</w:t>
      </w:r>
      <w:r>
        <w:rPr>
          <w:rFonts w:ascii="Arial" w:cs="Arial" w:hAnsi="Arial" w:eastAsia="Arial"/>
          <w:b w:val="0"/>
          <w:i w:val="0"/>
          <w:caps w:val="0"/>
          <w:strike w:val="0"/>
          <w:noProof w:val="0"/>
          <w:vanish w:val="0"/>
          <w:color w:val="auto"/>
          <w:sz w:val="20"/>
          <w:u w:val="none"/>
          <w:shd w:val="clear" w:color="auto" w:fill="auto"/>
          <w:vertAlign w:val="superscript"/>
          <w:lang/>
        </w:rPr>
        <w:t>2</w:t>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86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1"/>
          <w:i w:val="0"/>
          <w:caps w:val="0"/>
          <w:strike w:val="0"/>
          <w:noProof w:val="0"/>
          <w:vanish w:val="0"/>
          <w:color w:val="auto"/>
          <w:sz w:val="20"/>
          <w:u w:val="none"/>
          <w:shd w:val="clear" w:color="auto" w:fill="auto"/>
          <w:vertAlign w:val="baseline"/>
          <w:lang/>
        </w:rPr>
        <w:t>Zakládání a ošetřování trávníků</w:t>
      </w:r>
      <w:r>
        <w:rPr>
          <w:rFonts w:ascii="Arial" w:cs="Arial" w:hAnsi="Arial" w:eastAsia="Arial"/>
          <w:b w:val="0"/>
          <w:i w:val="0"/>
          <w:caps w:val="0"/>
          <w:strike w:val="0"/>
          <w:noProof w:val="0"/>
          <w:vanish w:val="0"/>
          <w:color w:val="auto"/>
          <w:sz w:val="20"/>
          <w:u w:val="none"/>
          <w:shd w:val="clear" w:color="auto" w:fill="auto"/>
          <w:vertAlign w:val="baseline"/>
          <w:lang/>
        </w:rPr>
        <w:t>, u kritéria a) bude uchazeči poskytnut čas 15 minut na přípravu. Kritérium b) bude ověřeno na ploše minimálně 6 m</w:t>
      </w:r>
      <w:r>
        <w:rPr>
          <w:rFonts w:ascii="Arial" w:cs="Arial" w:hAnsi="Arial" w:eastAsia="Arial"/>
          <w:b w:val="0"/>
          <w:i w:val="0"/>
          <w:caps w:val="0"/>
          <w:strike w:val="0"/>
          <w:noProof w:val="0"/>
          <w:vanish w:val="0"/>
          <w:color w:val="auto"/>
          <w:sz w:val="20"/>
          <w:u w:val="none"/>
          <w:shd w:val="clear" w:color="auto" w:fill="auto"/>
          <w:vertAlign w:val="superscript"/>
          <w:lang/>
        </w:rPr>
        <w:t>2</w:t>
      </w:r>
      <w:r>
        <w:rPr>
          <w:rFonts w:ascii="Arial" w:cs="Arial" w:hAnsi="Arial" w:eastAsia="Arial"/>
          <w:b w:val="0"/>
          <w:i w:val="0"/>
          <w:caps w:val="0"/>
          <w:strike w:val="0"/>
          <w:noProof w:val="0"/>
          <w:vanish w:val="0"/>
          <w:color w:val="auto"/>
          <w:sz w:val="20"/>
          <w:u w:val="none"/>
          <w:shd w:val="clear" w:color="auto" w:fill="auto"/>
          <w:vertAlign w:val="baseline"/>
          <w:lang/>
        </w:rPr>
        <w:t>. Uchazeč si plochu zpracuje ručním nářadím pro založení trávníku výsevem, provede výsev včetně následného ošetření. Hodnoceno bude především dodržení technologického postupu a kvalita práce. U kritéria c) provede uchazeč ošetření trávníku na ploše minimálně 10 m</w:t>
      </w:r>
      <w:r>
        <w:rPr>
          <w:rFonts w:ascii="Arial" w:cs="Arial" w:hAnsi="Arial" w:eastAsia="Arial"/>
          <w:b w:val="0"/>
          <w:i w:val="0"/>
          <w:caps w:val="0"/>
          <w:strike w:val="0"/>
          <w:noProof w:val="0"/>
          <w:vanish w:val="0"/>
          <w:color w:val="auto"/>
          <w:sz w:val="20"/>
          <w:u w:val="none"/>
          <w:shd w:val="clear" w:color="auto" w:fill="auto"/>
          <w:vertAlign w:val="superscript"/>
          <w:lang/>
        </w:rPr>
        <w:t>2</w:t>
      </w:r>
      <w:r>
        <w:rPr>
          <w:rFonts w:ascii="Arial" w:cs="Arial" w:hAnsi="Arial" w:eastAsia="Arial"/>
          <w:b w:val="0"/>
          <w:i w:val="0"/>
          <w:caps w:val="0"/>
          <w:strike w:val="0"/>
          <w:noProof w:val="0"/>
          <w:vanish w:val="0"/>
          <w:color w:val="auto"/>
          <w:sz w:val="20"/>
          <w:u w:val="none"/>
          <w:shd w:val="clear" w:color="auto" w:fill="auto"/>
          <w:vertAlign w:val="baseline"/>
          <w:lang/>
        </w:rPr>
        <w:t>. Konkrétně půjde o posečení trávníku, vyhrabání trávníku, případně vyfoukání listí a ústní doporučení uchazeče pro další pracovní operace – vertikutace, odplevelení, odstranění mechu, dosev apod.</w:t>
      </w:r>
    </w:p>
    <w:p>
      <w:pPr>
        <w:keepNext w:val="0"/>
        <w:keepLines w:val="0"/>
        <w:framePr w:w="10766" w:h="86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11749"/>
        <w:rPr>
          <w:rStyle w:val="C3"/>
          <w:rtl w:val="0"/>
        </w:rPr>
      </w:pPr>
    </w:p>
    <w:p>
      <w:pPr>
        <w:pStyle w:val="P35"/>
        <w:framePr w:w="10710" w:h="340" w:hRule="exact" w:wrap="none" w:vAnchor="page" w:hAnchor="margin" w:x="28" w:y="11749"/>
        <w:rPr>
          <w:rStyle w:val="C25"/>
          <w:rtl w:val="0"/>
        </w:rPr>
      </w:pPr>
      <w:r>
        <w:rPr>
          <w:rStyle w:val="C25"/>
          <w:rtl w:val="0"/>
        </w:rPr>
        <w:t>Výsledné hodnocení</w:t>
      </w:r>
    </w:p>
    <w:p>
      <w:pPr>
        <w:keepNext w:val="0"/>
        <w:keepLines w:val="0"/>
        <w:framePr w:w="10766" w:h="1497" w:hRule="exact" w:wrap="none" w:vAnchor="page" w:hAnchor="margin" w:x="0" w:y="1208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3813"/>
        <w:rPr>
          <w:rStyle w:val="C3"/>
          <w:rtl w:val="0"/>
        </w:rPr>
      </w:pPr>
    </w:p>
    <w:p>
      <w:pPr>
        <w:pStyle w:val="P35"/>
        <w:framePr w:w="10710" w:h="340" w:hRule="exact" w:wrap="none" w:vAnchor="page" w:hAnchor="margin" w:x="28" w:y="13813"/>
        <w:rPr>
          <w:rStyle w:val="C25"/>
          <w:rtl w:val="0"/>
        </w:rPr>
      </w:pPr>
      <w:r>
        <w:rPr>
          <w:rStyle w:val="C25"/>
          <w:rtl w:val="0"/>
        </w:rPr>
        <w:t>Počet zkoušejících</w:t>
      </w:r>
    </w:p>
    <w:p>
      <w:pPr>
        <w:keepNext w:val="0"/>
        <w:keepLines w:val="0"/>
        <w:framePr w:w="10766" w:h="1036" w:hRule="exact" w:wrap="none" w:vAnchor="page" w:hAnchor="margin" w:x="0" w:y="1415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Údržbář/údržbářka veřejné zeleně, 11.9.2026 19:12:59</w:t>
      </w:r>
    </w:p>
    <w:p>
      <w:pPr>
        <w:pStyle w:val="P22"/>
        <w:framePr w:w="2790" w:h="331" w:hRule="exact" w:wrap="none" w:vAnchor="page" w:hAnchor="margin" w:x="7911" w:y="15940"/>
        <w:rPr>
          <w:rStyle w:val="C17"/>
          <w:rtl w:val="0"/>
        </w:rPr>
      </w:pPr>
      <w:r>
        <w:rPr>
          <w:rStyle w:val="C17"/>
          <w:rtl w:val="0"/>
        </w:rPr>
        <w:t>Strana 3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51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96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zahradník a střední vzdělání s maturitní zkouškou a alespoň 5 let odborné praxe v oblasti zahradnictví nebo ve funkci učitele odborného výcviku nebo praktického vyučování v oboru vzdělání zaměřeném na zahradnictví.</w:t>
      </w:r>
    </w:p>
    <w:p>
      <w:pPr>
        <w:keepNext w:val="0"/>
        <w:keepLines w:val="1"/>
        <w:framePr w:w="10766" w:h="896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zahradnictví a alespoň 5 let odborné praxe v oblasti zahradnictví nebo ve funkci učitele odborného výcviku nebo praktického vyučování v oboru vzdělání zaměřeném na zahradnictví.</w:t>
      </w:r>
    </w:p>
    <w:p>
      <w:pPr>
        <w:keepNext w:val="0"/>
        <w:keepLines w:val="1"/>
        <w:framePr w:w="10766" w:h="896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zahradnictví a alespoň 5 let odborné praxe v oblasti zahradnictví nebo ve funkci učitele odborného výcviku nebo praktického vyučování v oboru vzdělání zaměřeném na zahradnictví.</w:t>
      </w:r>
    </w:p>
    <w:p>
      <w:pPr>
        <w:keepNext w:val="0"/>
        <w:keepLines w:val="1"/>
        <w:framePr w:w="10766" w:h="896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zahradnictví a alespoň 5 let odborné praxe v oblasti zahradnictví nebo ve funkci učitele odborných předmětů nebo praktického vyučování nebo odborného výcviku v oboru vzdělání zaměřeném na zahradnictví.</w:t>
      </w:r>
    </w:p>
    <w:p>
      <w:pPr>
        <w:keepNext w:val="0"/>
        <w:keepLines w:val="1"/>
        <w:framePr w:w="10766" w:h="896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41-126-M Technik/technička realizace a údržby zeleně + střední vzdělání s maturitní zkouškou a alespoň 5 let odborné praxe v oblasti zahradnictví. </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96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96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zemědělství, www.eagri.cz.</w:t>
      </w:r>
    </w:p>
    <w:p>
      <w:pPr>
        <w:pStyle w:val="P21"/>
        <w:framePr w:w="7654" w:h="331" w:hRule="exact" w:wrap="none" w:vAnchor="page" w:hAnchor="margin" w:x="28" w:y="15940"/>
        <w:rPr>
          <w:rStyle w:val="C16"/>
          <w:rtl w:val="0"/>
        </w:rPr>
      </w:pPr>
      <w:r>
        <w:rPr>
          <w:rStyle w:val="C16"/>
          <w:rtl w:val="0"/>
        </w:rPr>
        <w:t>Údržbář/údržbářka veřejné zeleně, 11.9.2026 19:12:59</w:t>
      </w:r>
    </w:p>
    <w:p>
      <w:pPr>
        <w:pStyle w:val="P22"/>
        <w:framePr w:w="2790" w:h="331" w:hRule="exact" w:wrap="none" w:vAnchor="page" w:hAnchor="margin" w:x="7911" w:y="15940"/>
        <w:rPr>
          <w:rStyle w:val="C17"/>
          <w:rtl w:val="0"/>
        </w:rPr>
      </w:pPr>
      <w:r>
        <w:rPr>
          <w:rStyle w:val="C17"/>
          <w:rtl w:val="0"/>
        </w:rPr>
        <w:t>Strana 4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015"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467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Ruční nářadí pro zpracování půdy - rýče, lopaty, motyky, hrábě kovové pro zpracování půdy, vidle, hrábě pro shrabání listí, krumpáče, sázecí lopatky, kypřičky, metly, košťata, konve</w:t>
      </w:r>
    </w:p>
    <w:p>
      <w:pPr>
        <w:keepNext w:val="0"/>
        <w:keepLines w:val="1"/>
        <w:framePr w:w="10766" w:h="467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Komunikace nebo zpevněné plochy s libovolným typem měkkého nebo tvrdého povrchu s výjimkou asfaltu nebo souvislého litého betonu, zpevněné plochy</w:t>
      </w:r>
    </w:p>
    <w:p>
      <w:pPr>
        <w:keepNext w:val="0"/>
        <w:keepLines w:val="1"/>
        <w:framePr w:w="10766" w:h="467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Souvislé plochy keřů stáří minimálně 2 let po výsadbě případně živé ploty stejného stáří</w:t>
      </w:r>
    </w:p>
    <w:p>
      <w:pPr>
        <w:keepNext w:val="0"/>
        <w:keepLines w:val="1"/>
        <w:framePr w:w="10766" w:h="467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Květinový(é) záhon(y) s minimální plochou 20 m</w:t>
      </w:r>
      <w:r>
        <w:rPr>
          <w:rFonts w:ascii="Arial" w:cs="Arial" w:hAnsi="Arial" w:eastAsia="Arial"/>
          <w:b w:val="0"/>
          <w:i w:val="0"/>
          <w:caps w:val="0"/>
          <w:strike w:val="0"/>
          <w:noProof w:val="0"/>
          <w:vanish w:val="0"/>
          <w:color w:val="auto"/>
          <w:sz w:val="20"/>
          <w:u w:val="none"/>
          <w:shd w:val="clear" w:color="auto" w:fill="auto"/>
          <w:vertAlign w:val="superscript"/>
          <w:lang/>
        </w:rPr>
        <w:t>2</w:t>
      </w:r>
    </w:p>
    <w:p>
      <w:pPr>
        <w:keepNext w:val="0"/>
        <w:keepLines w:val="1"/>
        <w:framePr w:w="10766" w:h="467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Sekačky trávníku, strunové sekačky, motorové žací lišty, fukary pro vyfoukání listí</w:t>
      </w:r>
    </w:p>
    <w:p>
      <w:pPr>
        <w:keepNext w:val="0"/>
        <w:keepLines w:val="1"/>
        <w:framePr w:w="10766" w:h="467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Dřeviny v kontejnerech, dřeviny pěstované ve volné půdě, květiny pro výsadbu ve skupinách uvedených v Pokynech k realizaci zkoušky</w:t>
      </w:r>
    </w:p>
    <w:p>
      <w:pPr>
        <w:keepNext w:val="0"/>
        <w:keepLines w:val="1"/>
        <w:framePr w:w="10766" w:h="467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Travnaté plochy minimálně 2 roky po založení pro jejich ošetření</w:t>
      </w:r>
    </w:p>
    <w:p>
      <w:pPr>
        <w:keepNext w:val="0"/>
        <w:keepLines w:val="1"/>
        <w:framePr w:w="10766" w:h="467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Volné plochy na rovině pro založení trávníků minimálně 100 m</w:t>
      </w:r>
      <w:r>
        <w:rPr>
          <w:rFonts w:ascii="Arial" w:cs="Arial" w:hAnsi="Arial" w:eastAsia="Arial"/>
          <w:b w:val="0"/>
          <w:i w:val="0"/>
          <w:caps w:val="0"/>
          <w:strike w:val="0"/>
          <w:noProof w:val="0"/>
          <w:vanish w:val="0"/>
          <w:color w:val="auto"/>
          <w:sz w:val="20"/>
          <w:u w:val="none"/>
          <w:shd w:val="clear" w:color="auto" w:fill="auto"/>
          <w:vertAlign w:val="superscript"/>
          <w:lang/>
        </w:rPr>
        <w:t>2</w:t>
      </w:r>
    </w:p>
    <w:p>
      <w:pPr>
        <w:keepNext w:val="0"/>
        <w:keepLines w:val="1"/>
        <w:framePr w:w="10766" w:h="467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w:t>
      </w:r>
    </w:p>
    <w:p>
      <w:pPr>
        <w:keepNext w:val="0"/>
        <w:keepLines w:val="0"/>
        <w:framePr w:w="10766" w:h="467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67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keepNext w:val="0"/>
        <w:keepLines w:val="0"/>
        <w:framePr w:w="10766" w:h="467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146" w:hRule="exact" w:wrap="none" w:vAnchor="page" w:hAnchor="margin" w:x="0" w:y="7396"/>
        <w:rPr>
          <w:rStyle w:val="C3"/>
          <w:rtl w:val="0"/>
        </w:rPr>
      </w:pPr>
    </w:p>
    <w:p>
      <w:pPr>
        <w:pStyle w:val="P35"/>
        <w:framePr w:w="10710" w:h="340" w:hRule="exact" w:wrap="none" w:vAnchor="page" w:hAnchor="margin" w:x="28" w:y="7396"/>
        <w:rPr>
          <w:rStyle w:val="C25"/>
          <w:rtl w:val="0"/>
        </w:rPr>
      </w:pPr>
      <w:r>
        <w:rPr>
          <w:rStyle w:val="C25"/>
          <w:rtl w:val="0"/>
        </w:rPr>
        <w:t>Doba přípravy na zkoušku</w:t>
      </w:r>
    </w:p>
    <w:p>
      <w:pPr>
        <w:keepNext w:val="0"/>
        <w:keepLines w:val="0"/>
        <w:framePr w:w="10766" w:h="806" w:hRule="exact" w:wrap="none" w:vAnchor="page" w:hAnchor="margin" w:x="0" w:y="773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45 minut. Do doby přípravy na zkoušku se nezapočítává doba na seznámení uchazeče s pracovištěm a s požadavky BOZP a PO.</w:t>
      </w:r>
    </w:p>
    <w:p>
      <w:pPr>
        <w:pStyle w:val="P33"/>
        <w:framePr w:w="10766" w:h="1146" w:hRule="exact" w:wrap="none" w:vAnchor="page" w:hAnchor="margin" w:x="0" w:y="8769"/>
        <w:rPr>
          <w:rStyle w:val="C3"/>
          <w:rtl w:val="0"/>
        </w:rPr>
      </w:pPr>
    </w:p>
    <w:p>
      <w:pPr>
        <w:pStyle w:val="P35"/>
        <w:framePr w:w="10710" w:h="340" w:hRule="exact" w:wrap="none" w:vAnchor="page" w:hAnchor="margin" w:x="28" w:y="8769"/>
        <w:rPr>
          <w:rStyle w:val="C25"/>
          <w:rtl w:val="0"/>
        </w:rPr>
      </w:pPr>
      <w:r>
        <w:rPr>
          <w:rStyle w:val="C25"/>
          <w:rtl w:val="0"/>
        </w:rPr>
        <w:t>Doba pro vykonání zkoušky</w:t>
      </w:r>
    </w:p>
    <w:p>
      <w:pPr>
        <w:keepNext w:val="0"/>
        <w:keepLines w:val="0"/>
        <w:framePr w:w="10766" w:h="806" w:hRule="exact" w:wrap="none" w:vAnchor="page" w:hAnchor="margin" w:x="0" w:y="910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přestávky a na přípravu) je 4 až 6 hodin (hodinou se rozumí 60 minut). </w:t>
      </w:r>
    </w:p>
    <w:p>
      <w:pPr>
        <w:pStyle w:val="P21"/>
        <w:framePr w:w="7654" w:h="331" w:hRule="exact" w:wrap="none" w:vAnchor="page" w:hAnchor="margin" w:x="28" w:y="15940"/>
        <w:rPr>
          <w:rStyle w:val="C16"/>
          <w:rtl w:val="0"/>
        </w:rPr>
      </w:pPr>
      <w:r>
        <w:rPr>
          <w:rStyle w:val="C16"/>
          <w:rtl w:val="0"/>
        </w:rPr>
        <w:t>Údržbář/údržbářka veřejné zeleně, 11.9.2026 19:12:59</w:t>
      </w:r>
    </w:p>
    <w:p>
      <w:pPr>
        <w:pStyle w:val="P22"/>
        <w:framePr w:w="2790" w:h="331" w:hRule="exact" w:wrap="none" w:vAnchor="page" w:hAnchor="margin" w:x="7911" w:y="15940"/>
        <w:rPr>
          <w:rStyle w:val="C17"/>
          <w:rtl w:val="0"/>
        </w:rPr>
      </w:pPr>
      <w:r>
        <w:rPr>
          <w:rStyle w:val="C17"/>
          <w:rtl w:val="0"/>
        </w:rPr>
        <w:t>Strana 5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zemědělství, ustavená a licencovaná pro tuto činnost HK ČR a SP ČR a AK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Zahradnická fakulta Mendelovy univerzity v Brně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Zahradnictví Poruba</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Zahradnictví Korner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SZaŠ Ostrava</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Údržbář/údržbářka veřejné zeleně, 11.9.2026 19:12:59</w:t>
      </w:r>
    </w:p>
    <w:p>
      <w:pPr>
        <w:pStyle w:val="P22"/>
        <w:framePr w:w="2790" w:h="331" w:hRule="exact" w:wrap="none" w:vAnchor="page" w:hAnchor="margin" w:x="7911" w:y="15940"/>
        <w:rPr>
          <w:rStyle w:val="C17"/>
          <w:rtl w:val="0"/>
        </w:rPr>
      </w:pPr>
      <w:r>
        <w:rPr>
          <w:rStyle w:val="C17"/>
          <w:rtl w:val="0"/>
        </w:rPr>
        <w:t>Strana 6 z 6</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66531AF"/>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B8750D4"/>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37447400"/>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