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4F7DC2B" Type="http://schemas.openxmlformats.org/officeDocument/2006/relationships/officeDocument" Target="/word/document.xml" /><Relationship Id="coreR34F7DC2B" Type="http://schemas.openxmlformats.org/package/2006/relationships/metadata/core-properties" Target="/docProps/core.xml" /><Relationship Id="customR34F7DC2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Vzorkař pitné vody (kód: 36-079-H)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Vzorkař pitné vody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Měření fyzikálních vlastností vzorků surové a pitné vody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Měření chemických vlastností a charakteristika mikrobiologických vlastností vzorků surové a pitné vody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Odběr vzorků surové a pitné vody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evidence a dokumentace vyplývající z předpisů souvisejících s odběrem vzorků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BOZP při odběru vzorků surové a pitné vody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Vzorkař pitné vody, 13.9.2026 18:44:01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Měření fyzikálních vlastností vzorků surové a pitné vody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Charakterizovat fyzikální vlastnosti surové vody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Charakterizovat fyzikální vlastnosti pitné vody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Předvést měření teploty vzorku</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547" w:hRule="exact" w:wrap="none" w:vAnchor="page" w:hAnchor="margin" w:x="28" w:y="5205"/>
        <w:rPr>
          <w:rStyle w:val="C18"/>
          <w:rtl w:val="0"/>
        </w:rPr>
      </w:pPr>
      <w:r>
        <w:rPr>
          <w:rStyle w:val="C18"/>
          <w:rtl w:val="0"/>
        </w:rPr>
        <w:t>Měření chemických vlastností a charakteristika mikrobiologických vlastností vzorků surové a pitné vody</w:t>
      </w:r>
    </w:p>
    <w:p>
      <w:pPr>
        <w:pStyle w:val="P24"/>
        <w:framePr w:w="6713" w:h="376" w:hRule="exact" w:wrap="none" w:vAnchor="page" w:hAnchor="margin" w:x="45" w:y="5852"/>
        <w:rPr>
          <w:rStyle w:val="C3"/>
          <w:rtl w:val="0"/>
        </w:rPr>
      </w:pPr>
    </w:p>
    <w:p>
      <w:pPr>
        <w:pStyle w:val="P25"/>
        <w:framePr w:w="6661" w:h="249" w:hRule="exact" w:wrap="none" w:vAnchor="page" w:hAnchor="margin" w:x="71" w:y="5923"/>
        <w:rPr>
          <w:rStyle w:val="C19"/>
          <w:rtl w:val="0"/>
        </w:rPr>
      </w:pPr>
      <w:r>
        <w:rPr>
          <w:rStyle w:val="C19"/>
          <w:rtl w:val="0"/>
        </w:rPr>
        <w:t>Kritéria hodnocení</w:t>
      </w:r>
    </w:p>
    <w:p>
      <w:pPr>
        <w:pStyle w:val="P26"/>
        <w:framePr w:w="3918" w:h="376" w:hRule="exact" w:wrap="none" w:vAnchor="page" w:hAnchor="margin" w:x="6803" w:y="5852"/>
        <w:rPr>
          <w:rStyle w:val="C3"/>
          <w:rtl w:val="0"/>
        </w:rPr>
      </w:pPr>
    </w:p>
    <w:p>
      <w:pPr>
        <w:pStyle w:val="P27"/>
        <w:framePr w:w="3836" w:h="249" w:hRule="exact" w:wrap="none" w:vAnchor="page" w:hAnchor="margin" w:x="6859" w:y="5923"/>
        <w:rPr>
          <w:rStyle w:val="C20"/>
          <w:rtl w:val="0"/>
        </w:rPr>
      </w:pPr>
      <w:r>
        <w:rPr>
          <w:rStyle w:val="C20"/>
          <w:rtl w:val="0"/>
        </w:rPr>
        <w:t>Způsoby ověření</w:t>
      </w:r>
    </w:p>
    <w:p>
      <w:pPr>
        <w:pStyle w:val="P12"/>
        <w:framePr w:w="6710" w:h="376" w:hRule="exact" w:wrap="none" w:vAnchor="page" w:hAnchor="margin" w:x="45" w:y="6228"/>
        <w:rPr>
          <w:rStyle w:val="C3"/>
          <w:rtl w:val="0"/>
        </w:rPr>
      </w:pPr>
    </w:p>
    <w:p>
      <w:pPr>
        <w:pStyle w:val="P13"/>
        <w:framePr w:w="6658" w:h="249" w:hRule="exact" w:wrap="none" w:vAnchor="page" w:hAnchor="margin" w:x="71" w:y="6284"/>
        <w:rPr>
          <w:rStyle w:val="C11"/>
          <w:rtl w:val="0"/>
        </w:rPr>
      </w:pPr>
      <w:r>
        <w:rPr>
          <w:rStyle w:val="C11"/>
          <w:rtl w:val="0"/>
        </w:rPr>
        <w:t>a) Charakterizovat chemické vlastnosti surové a pitné vody</w:t>
      </w:r>
    </w:p>
    <w:p>
      <w:pPr>
        <w:pStyle w:val="P28"/>
        <w:framePr w:w="3921" w:h="376" w:hRule="exact" w:wrap="none" w:vAnchor="page" w:hAnchor="margin" w:x="6800" w:y="6228"/>
        <w:rPr>
          <w:rStyle w:val="C3"/>
          <w:rtl w:val="0"/>
        </w:rPr>
      </w:pPr>
    </w:p>
    <w:p>
      <w:pPr>
        <w:pStyle w:val="P29"/>
        <w:framePr w:w="3839" w:h="249" w:hRule="exact" w:wrap="none" w:vAnchor="page" w:hAnchor="margin" w:x="6856" w:y="6284"/>
        <w:rPr>
          <w:rStyle w:val="C21"/>
          <w:rtl w:val="0"/>
        </w:rPr>
      </w:pPr>
      <w:r>
        <w:rPr>
          <w:rStyle w:val="C21"/>
          <w:rtl w:val="0"/>
        </w:rPr>
        <w:t>Ústní ověření</w:t>
      </w:r>
    </w:p>
    <w:p>
      <w:pPr>
        <w:pStyle w:val="P16"/>
        <w:framePr w:w="6710" w:h="376" w:hRule="exact" w:wrap="none" w:vAnchor="page" w:hAnchor="margin" w:x="45" w:y="6604"/>
        <w:rPr>
          <w:rStyle w:val="C3"/>
          <w:rtl w:val="0"/>
        </w:rPr>
      </w:pPr>
    </w:p>
    <w:p>
      <w:pPr>
        <w:pStyle w:val="P17"/>
        <w:framePr w:w="6658" w:h="249" w:hRule="exact" w:wrap="none" w:vAnchor="page" w:hAnchor="margin" w:x="71" w:y="6660"/>
        <w:rPr>
          <w:rStyle w:val="C13"/>
          <w:rtl w:val="0"/>
        </w:rPr>
      </w:pPr>
      <w:r>
        <w:rPr>
          <w:rStyle w:val="C13"/>
          <w:rtl w:val="0"/>
        </w:rPr>
        <w:t>b) Charakterizovat mikrobiologické vlastnosti surové a pitné vody</w:t>
      </w:r>
    </w:p>
    <w:p>
      <w:pPr>
        <w:pStyle w:val="P30"/>
        <w:framePr w:w="3921" w:h="376" w:hRule="exact" w:wrap="none" w:vAnchor="page" w:hAnchor="margin" w:x="6800" w:y="6604"/>
        <w:rPr>
          <w:rStyle w:val="C3"/>
          <w:rtl w:val="0"/>
        </w:rPr>
      </w:pPr>
    </w:p>
    <w:p>
      <w:pPr>
        <w:pStyle w:val="P31"/>
        <w:framePr w:w="3839" w:h="249" w:hRule="exact" w:wrap="none" w:vAnchor="page" w:hAnchor="margin" w:x="6856" w:y="6660"/>
        <w:rPr>
          <w:rStyle w:val="C22"/>
          <w:rtl w:val="0"/>
        </w:rPr>
      </w:pPr>
      <w:r>
        <w:rPr>
          <w:rStyle w:val="C22"/>
          <w:rtl w:val="0"/>
        </w:rPr>
        <w:t>Ústní ověření</w:t>
      </w:r>
    </w:p>
    <w:p>
      <w:pPr>
        <w:pStyle w:val="P12"/>
        <w:framePr w:w="6710" w:h="376" w:hRule="exact" w:wrap="none" w:vAnchor="page" w:hAnchor="margin" w:x="45" w:y="6980"/>
        <w:rPr>
          <w:rStyle w:val="C3"/>
          <w:rtl w:val="0"/>
        </w:rPr>
      </w:pPr>
    </w:p>
    <w:p>
      <w:pPr>
        <w:pStyle w:val="P13"/>
        <w:framePr w:w="6658" w:h="249" w:hRule="exact" w:wrap="none" w:vAnchor="page" w:hAnchor="margin" w:x="71" w:y="7036"/>
        <w:rPr>
          <w:rStyle w:val="C11"/>
          <w:rtl w:val="0"/>
        </w:rPr>
      </w:pPr>
      <w:r>
        <w:rPr>
          <w:rStyle w:val="C11"/>
          <w:rtl w:val="0"/>
        </w:rPr>
        <w:t>c) Předvést stanovení obsahu volného chloru kolorimetricky</w:t>
      </w:r>
    </w:p>
    <w:p>
      <w:pPr>
        <w:pStyle w:val="P28"/>
        <w:framePr w:w="3921" w:h="376" w:hRule="exact" w:wrap="none" w:vAnchor="page" w:hAnchor="margin" w:x="6800" w:y="6980"/>
        <w:rPr>
          <w:rStyle w:val="C3"/>
          <w:rtl w:val="0"/>
        </w:rPr>
      </w:pPr>
    </w:p>
    <w:p>
      <w:pPr>
        <w:pStyle w:val="P29"/>
        <w:framePr w:w="3839" w:h="249" w:hRule="exact" w:wrap="none" w:vAnchor="page" w:hAnchor="margin" w:x="6856" w:y="7036"/>
        <w:rPr>
          <w:rStyle w:val="C21"/>
          <w:rtl w:val="0"/>
        </w:rPr>
      </w:pPr>
      <w:r>
        <w:rPr>
          <w:rStyle w:val="C21"/>
          <w:rtl w:val="0"/>
        </w:rPr>
        <w:t>Praktické předvedení a ústní ověření</w:t>
      </w:r>
    </w:p>
    <w:p>
      <w:pPr>
        <w:pStyle w:val="P16"/>
        <w:framePr w:w="6710" w:h="376" w:hRule="exact" w:wrap="none" w:vAnchor="page" w:hAnchor="margin" w:x="45" w:y="7357"/>
        <w:rPr>
          <w:rStyle w:val="C3"/>
          <w:rtl w:val="0"/>
        </w:rPr>
      </w:pPr>
    </w:p>
    <w:p>
      <w:pPr>
        <w:pStyle w:val="P17"/>
        <w:framePr w:w="6658" w:h="249" w:hRule="exact" w:wrap="none" w:vAnchor="page" w:hAnchor="margin" w:x="71" w:y="7413"/>
        <w:rPr>
          <w:rStyle w:val="C13"/>
          <w:rtl w:val="0"/>
        </w:rPr>
      </w:pPr>
      <w:r>
        <w:rPr>
          <w:rStyle w:val="C13"/>
          <w:rtl w:val="0"/>
        </w:rPr>
        <w:t>d) Předvést stanovení pH elektrochemicky a kolorimetricky</w:t>
      </w:r>
    </w:p>
    <w:p>
      <w:pPr>
        <w:pStyle w:val="P30"/>
        <w:framePr w:w="3921" w:h="376" w:hRule="exact" w:wrap="none" w:vAnchor="page" w:hAnchor="margin" w:x="6800" w:y="7357"/>
        <w:rPr>
          <w:rStyle w:val="C3"/>
          <w:rtl w:val="0"/>
        </w:rPr>
      </w:pPr>
    </w:p>
    <w:p>
      <w:pPr>
        <w:pStyle w:val="P31"/>
        <w:framePr w:w="3839" w:h="249" w:hRule="exact" w:wrap="none" w:vAnchor="page" w:hAnchor="margin" w:x="6856" w:y="7413"/>
        <w:rPr>
          <w:rStyle w:val="C22"/>
          <w:rtl w:val="0"/>
        </w:rPr>
      </w:pPr>
      <w:r>
        <w:rPr>
          <w:rStyle w:val="C22"/>
          <w:rtl w:val="0"/>
        </w:rPr>
        <w:t>Praktické předvedení a ústní ověření</w:t>
      </w:r>
    </w:p>
    <w:p>
      <w:pPr>
        <w:pStyle w:val="P12"/>
        <w:framePr w:w="6710" w:h="376" w:hRule="exact" w:wrap="none" w:vAnchor="page" w:hAnchor="margin" w:x="45" w:y="7733"/>
        <w:rPr>
          <w:rStyle w:val="C3"/>
          <w:rtl w:val="0"/>
        </w:rPr>
      </w:pPr>
    </w:p>
    <w:p>
      <w:pPr>
        <w:pStyle w:val="P13"/>
        <w:framePr w:w="6658" w:h="249" w:hRule="exact" w:wrap="none" w:vAnchor="page" w:hAnchor="margin" w:x="71" w:y="7789"/>
        <w:rPr>
          <w:rStyle w:val="C11"/>
          <w:rtl w:val="0"/>
        </w:rPr>
      </w:pPr>
      <w:r>
        <w:rPr>
          <w:rStyle w:val="C11"/>
          <w:rtl w:val="0"/>
        </w:rPr>
        <w:t>e) Předvést kolorimetrické stanovení koncentrace amonných iontů a železa</w:t>
      </w:r>
    </w:p>
    <w:p>
      <w:pPr>
        <w:pStyle w:val="P28"/>
        <w:framePr w:w="3921" w:h="376" w:hRule="exact" w:wrap="none" w:vAnchor="page" w:hAnchor="margin" w:x="6800" w:y="7733"/>
        <w:rPr>
          <w:rStyle w:val="C3"/>
          <w:rtl w:val="0"/>
        </w:rPr>
      </w:pPr>
    </w:p>
    <w:p>
      <w:pPr>
        <w:pStyle w:val="P29"/>
        <w:framePr w:w="3839" w:h="249" w:hRule="exact" w:wrap="none" w:vAnchor="page" w:hAnchor="margin" w:x="6856" w:y="7789"/>
        <w:rPr>
          <w:rStyle w:val="C21"/>
          <w:rtl w:val="0"/>
        </w:rPr>
      </w:pPr>
      <w:r>
        <w:rPr>
          <w:rStyle w:val="C21"/>
          <w:rtl w:val="0"/>
        </w:rPr>
        <w:t>Praktické předvedení</w:t>
      </w:r>
    </w:p>
    <w:p>
      <w:pPr>
        <w:pStyle w:val="P16"/>
        <w:framePr w:w="6710" w:h="607" w:hRule="exact" w:wrap="none" w:vAnchor="page" w:hAnchor="margin" w:x="45" w:y="8109"/>
        <w:rPr>
          <w:rStyle w:val="C3"/>
          <w:rtl w:val="0"/>
        </w:rPr>
      </w:pPr>
    </w:p>
    <w:p>
      <w:pPr>
        <w:pStyle w:val="P17"/>
        <w:framePr w:w="6658" w:h="480" w:hRule="exact" w:wrap="none" w:vAnchor="page" w:hAnchor="margin" w:x="71" w:y="8165"/>
        <w:rPr>
          <w:rStyle w:val="C13"/>
          <w:rtl w:val="0"/>
        </w:rPr>
      </w:pPr>
      <w:r>
        <w:rPr>
          <w:rStyle w:val="C13"/>
          <w:rtl w:val="0"/>
        </w:rPr>
        <w:t>f) Vysvětlit vliv způsobů konzervace vzorků na změnu chemických a mikrobiologických parametrů vzorku</w:t>
      </w:r>
    </w:p>
    <w:p>
      <w:pPr>
        <w:pStyle w:val="P30"/>
        <w:framePr w:w="3921" w:h="607" w:hRule="exact" w:wrap="none" w:vAnchor="page" w:hAnchor="margin" w:x="6800" w:y="8109"/>
        <w:rPr>
          <w:rStyle w:val="C3"/>
          <w:rtl w:val="0"/>
        </w:rPr>
      </w:pPr>
    </w:p>
    <w:p>
      <w:pPr>
        <w:pStyle w:val="P31"/>
        <w:framePr w:w="3839" w:h="480" w:hRule="exact" w:wrap="none" w:vAnchor="page" w:hAnchor="margin" w:x="6856" w:y="8165"/>
        <w:rPr>
          <w:rStyle w:val="C22"/>
          <w:rtl w:val="0"/>
        </w:rPr>
      </w:pPr>
      <w:r>
        <w:rPr>
          <w:rStyle w:val="C22"/>
          <w:rtl w:val="0"/>
        </w:rPr>
        <w:t>Ústní ověření</w:t>
      </w:r>
    </w:p>
    <w:p>
      <w:pPr>
        <w:pStyle w:val="P32"/>
        <w:framePr w:w="10710" w:h="248" w:hRule="exact" w:wrap="none" w:vAnchor="page" w:hAnchor="margin" w:x="28" w:y="8829"/>
        <w:rPr>
          <w:rStyle w:val="C23"/>
          <w:rtl w:val="0"/>
        </w:rPr>
      </w:pPr>
      <w:r>
        <w:rPr>
          <w:rStyle w:val="C23"/>
          <w:rtl w:val="0"/>
        </w:rPr>
        <w:t>Je třeba splnit všechna kritéria.</w:t>
      </w:r>
    </w:p>
    <w:p>
      <w:pPr>
        <w:pStyle w:val="P23"/>
        <w:framePr w:w="10710" w:h="340" w:hRule="exact" w:wrap="none" w:vAnchor="page" w:hAnchor="margin" w:x="28" w:y="9265"/>
        <w:rPr>
          <w:rStyle w:val="C18"/>
          <w:rtl w:val="0"/>
        </w:rPr>
      </w:pPr>
      <w:r>
        <w:rPr>
          <w:rStyle w:val="C18"/>
          <w:rtl w:val="0"/>
        </w:rPr>
        <w:t>Odběr vzorků surové a pitné vody</w:t>
      </w:r>
    </w:p>
    <w:p>
      <w:pPr>
        <w:pStyle w:val="P24"/>
        <w:framePr w:w="6713" w:h="376" w:hRule="exact" w:wrap="none" w:vAnchor="page" w:hAnchor="margin" w:x="45" w:y="9704"/>
        <w:rPr>
          <w:rStyle w:val="C3"/>
          <w:rtl w:val="0"/>
        </w:rPr>
      </w:pPr>
    </w:p>
    <w:p>
      <w:pPr>
        <w:pStyle w:val="P25"/>
        <w:framePr w:w="6661" w:h="249" w:hRule="exact" w:wrap="none" w:vAnchor="page" w:hAnchor="margin" w:x="71" w:y="9775"/>
        <w:rPr>
          <w:rStyle w:val="C19"/>
          <w:rtl w:val="0"/>
        </w:rPr>
      </w:pPr>
      <w:r>
        <w:rPr>
          <w:rStyle w:val="C19"/>
          <w:rtl w:val="0"/>
        </w:rPr>
        <w:t>Kritéria hodnocení</w:t>
      </w:r>
    </w:p>
    <w:p>
      <w:pPr>
        <w:pStyle w:val="P26"/>
        <w:framePr w:w="3918" w:h="376" w:hRule="exact" w:wrap="none" w:vAnchor="page" w:hAnchor="margin" w:x="6803" w:y="9704"/>
        <w:rPr>
          <w:rStyle w:val="C3"/>
          <w:rtl w:val="0"/>
        </w:rPr>
      </w:pPr>
    </w:p>
    <w:p>
      <w:pPr>
        <w:pStyle w:val="P27"/>
        <w:framePr w:w="3836" w:h="249" w:hRule="exact" w:wrap="none" w:vAnchor="page" w:hAnchor="margin" w:x="6859" w:y="9775"/>
        <w:rPr>
          <w:rStyle w:val="C20"/>
          <w:rtl w:val="0"/>
        </w:rPr>
      </w:pPr>
      <w:r>
        <w:rPr>
          <w:rStyle w:val="C20"/>
          <w:rtl w:val="0"/>
        </w:rPr>
        <w:t>Způsoby ověření</w:t>
      </w:r>
    </w:p>
    <w:p>
      <w:pPr>
        <w:pStyle w:val="P12"/>
        <w:framePr w:w="6710" w:h="376" w:hRule="exact" w:wrap="none" w:vAnchor="page" w:hAnchor="margin" w:x="45" w:y="10080"/>
        <w:rPr>
          <w:rStyle w:val="C3"/>
          <w:rtl w:val="0"/>
        </w:rPr>
      </w:pPr>
    </w:p>
    <w:p>
      <w:pPr>
        <w:pStyle w:val="P13"/>
        <w:framePr w:w="6658" w:h="249" w:hRule="exact" w:wrap="none" w:vAnchor="page" w:hAnchor="margin" w:x="71" w:y="10136"/>
        <w:rPr>
          <w:rStyle w:val="C11"/>
          <w:rtl w:val="0"/>
        </w:rPr>
      </w:pPr>
      <w:r>
        <w:rPr>
          <w:rStyle w:val="C11"/>
          <w:rtl w:val="0"/>
        </w:rPr>
        <w:t>a) Popsat druhy a způsoby odebírání vzorků surové vody</w:t>
      </w:r>
    </w:p>
    <w:p>
      <w:pPr>
        <w:pStyle w:val="P28"/>
        <w:framePr w:w="3921" w:h="376" w:hRule="exact" w:wrap="none" w:vAnchor="page" w:hAnchor="margin" w:x="6800" w:y="10080"/>
        <w:rPr>
          <w:rStyle w:val="C3"/>
          <w:rtl w:val="0"/>
        </w:rPr>
      </w:pPr>
    </w:p>
    <w:p>
      <w:pPr>
        <w:pStyle w:val="P29"/>
        <w:framePr w:w="3839" w:h="249" w:hRule="exact" w:wrap="none" w:vAnchor="page" w:hAnchor="margin" w:x="6856" w:y="10136"/>
        <w:rPr>
          <w:rStyle w:val="C21"/>
          <w:rtl w:val="0"/>
        </w:rPr>
      </w:pPr>
      <w:r>
        <w:rPr>
          <w:rStyle w:val="C21"/>
          <w:rtl w:val="0"/>
        </w:rPr>
        <w:t>Ústní ověření</w:t>
      </w:r>
    </w:p>
    <w:p>
      <w:pPr>
        <w:pStyle w:val="P16"/>
        <w:framePr w:w="6710" w:h="376" w:hRule="exact" w:wrap="none" w:vAnchor="page" w:hAnchor="margin" w:x="45" w:y="10457"/>
        <w:rPr>
          <w:rStyle w:val="C3"/>
          <w:rtl w:val="0"/>
        </w:rPr>
      </w:pPr>
    </w:p>
    <w:p>
      <w:pPr>
        <w:pStyle w:val="P17"/>
        <w:framePr w:w="6658" w:h="249" w:hRule="exact" w:wrap="none" w:vAnchor="page" w:hAnchor="margin" w:x="71" w:y="10513"/>
        <w:rPr>
          <w:rStyle w:val="C13"/>
          <w:rtl w:val="0"/>
        </w:rPr>
      </w:pPr>
      <w:r>
        <w:rPr>
          <w:rStyle w:val="C13"/>
          <w:rtl w:val="0"/>
        </w:rPr>
        <w:t>b) Popsat druhy a způsoby odebírání vzorků pitné vody</w:t>
      </w:r>
    </w:p>
    <w:p>
      <w:pPr>
        <w:pStyle w:val="P30"/>
        <w:framePr w:w="3921" w:h="376" w:hRule="exact" w:wrap="none" w:vAnchor="page" w:hAnchor="margin" w:x="6800" w:y="10457"/>
        <w:rPr>
          <w:rStyle w:val="C3"/>
          <w:rtl w:val="0"/>
        </w:rPr>
      </w:pPr>
    </w:p>
    <w:p>
      <w:pPr>
        <w:pStyle w:val="P31"/>
        <w:framePr w:w="3839" w:h="249" w:hRule="exact" w:wrap="none" w:vAnchor="page" w:hAnchor="margin" w:x="6856" w:y="10513"/>
        <w:rPr>
          <w:rStyle w:val="C22"/>
          <w:rtl w:val="0"/>
        </w:rPr>
      </w:pPr>
      <w:r>
        <w:rPr>
          <w:rStyle w:val="C22"/>
          <w:rtl w:val="0"/>
        </w:rPr>
        <w:t>Ústní ověření</w:t>
      </w:r>
    </w:p>
    <w:p>
      <w:pPr>
        <w:pStyle w:val="P12"/>
        <w:framePr w:w="6710" w:h="383" w:hRule="exact" w:wrap="none" w:vAnchor="page" w:hAnchor="margin" w:x="45" w:y="10833"/>
        <w:rPr>
          <w:rStyle w:val="C3"/>
          <w:rtl w:val="0"/>
        </w:rPr>
      </w:pPr>
    </w:p>
    <w:p>
      <w:pPr>
        <w:pStyle w:val="P13"/>
        <w:framePr w:w="6658" w:h="256" w:hRule="exact" w:wrap="none" w:vAnchor="page" w:hAnchor="margin" w:x="71" w:y="10889"/>
        <w:rPr>
          <w:rStyle w:val="C11"/>
          <w:rtl w:val="0"/>
        </w:rPr>
      </w:pPr>
      <w:r>
        <w:rPr>
          <w:rStyle w:val="C11"/>
          <w:rtl w:val="0"/>
        </w:rPr>
        <w:t>c) Popsat odběr vzorku při znovuzprovozňování řadu po opravě</w:t>
      </w:r>
    </w:p>
    <w:p>
      <w:pPr>
        <w:pStyle w:val="P28"/>
        <w:framePr w:w="3921" w:h="383" w:hRule="exact" w:wrap="none" w:vAnchor="page" w:hAnchor="margin" w:x="6800" w:y="10833"/>
        <w:rPr>
          <w:rStyle w:val="C3"/>
          <w:rtl w:val="0"/>
        </w:rPr>
      </w:pPr>
    </w:p>
    <w:p>
      <w:pPr>
        <w:pStyle w:val="P29"/>
        <w:framePr w:w="3839" w:h="256" w:hRule="exact" w:wrap="none" w:vAnchor="page" w:hAnchor="margin" w:x="6856" w:y="10889"/>
        <w:rPr>
          <w:rStyle w:val="C21"/>
          <w:rtl w:val="0"/>
        </w:rPr>
      </w:pPr>
      <w:r>
        <w:rPr>
          <w:rStyle w:val="C21"/>
          <w:rtl w:val="0"/>
        </w:rPr>
        <w:t>Ústní ověření</w:t>
      </w:r>
    </w:p>
    <w:p>
      <w:pPr>
        <w:pStyle w:val="P16"/>
        <w:framePr w:w="6710" w:h="607" w:hRule="exact" w:wrap="none" w:vAnchor="page" w:hAnchor="margin" w:x="45" w:y="11216"/>
        <w:rPr>
          <w:rStyle w:val="C3"/>
          <w:rtl w:val="0"/>
        </w:rPr>
      </w:pPr>
    </w:p>
    <w:p>
      <w:pPr>
        <w:pStyle w:val="P17"/>
        <w:framePr w:w="6658" w:h="480" w:hRule="exact" w:wrap="none" w:vAnchor="page" w:hAnchor="margin" w:x="71" w:y="11272"/>
        <w:rPr>
          <w:rStyle w:val="C13"/>
          <w:rtl w:val="0"/>
        </w:rPr>
      </w:pPr>
      <w:r>
        <w:rPr>
          <w:rStyle w:val="C13"/>
          <w:rtl w:val="0"/>
        </w:rPr>
        <w:t>d) Vyjmenovat a charakterizovat pomůcky a vybavení pro odběr vzorků pitné vody</w:t>
      </w:r>
    </w:p>
    <w:p>
      <w:pPr>
        <w:pStyle w:val="P30"/>
        <w:framePr w:w="3921" w:h="607" w:hRule="exact" w:wrap="none" w:vAnchor="page" w:hAnchor="margin" w:x="6800" w:y="11216"/>
        <w:rPr>
          <w:rStyle w:val="C3"/>
          <w:rtl w:val="0"/>
        </w:rPr>
      </w:pPr>
    </w:p>
    <w:p>
      <w:pPr>
        <w:pStyle w:val="P31"/>
        <w:framePr w:w="3839" w:h="480" w:hRule="exact" w:wrap="none" w:vAnchor="page" w:hAnchor="margin" w:x="6856" w:y="11272"/>
        <w:rPr>
          <w:rStyle w:val="C22"/>
          <w:rtl w:val="0"/>
        </w:rPr>
      </w:pPr>
      <w:r>
        <w:rPr>
          <w:rStyle w:val="C22"/>
          <w:rtl w:val="0"/>
        </w:rPr>
        <w:t>Ústní ověření</w:t>
      </w:r>
    </w:p>
    <w:p>
      <w:pPr>
        <w:pStyle w:val="P12"/>
        <w:framePr w:w="6710" w:h="607" w:hRule="exact" w:wrap="none" w:vAnchor="page" w:hAnchor="margin" w:x="45" w:y="11822"/>
        <w:rPr>
          <w:rStyle w:val="C3"/>
          <w:rtl w:val="0"/>
        </w:rPr>
      </w:pPr>
    </w:p>
    <w:p>
      <w:pPr>
        <w:pStyle w:val="P13"/>
        <w:framePr w:w="6658" w:h="480" w:hRule="exact" w:wrap="none" w:vAnchor="page" w:hAnchor="margin" w:x="71" w:y="11878"/>
        <w:rPr>
          <w:rStyle w:val="C11"/>
          <w:rtl w:val="0"/>
        </w:rPr>
      </w:pPr>
      <w:r>
        <w:rPr>
          <w:rStyle w:val="C11"/>
          <w:rtl w:val="0"/>
        </w:rPr>
        <w:t>e) Popsat a charakterizovat pracovní postup při odběru a stabilizaci vzorků pitné vody</w:t>
      </w:r>
    </w:p>
    <w:p>
      <w:pPr>
        <w:pStyle w:val="P28"/>
        <w:framePr w:w="3921" w:h="607" w:hRule="exact" w:wrap="none" w:vAnchor="page" w:hAnchor="margin" w:x="6800" w:y="11822"/>
        <w:rPr>
          <w:rStyle w:val="C3"/>
          <w:rtl w:val="0"/>
        </w:rPr>
      </w:pPr>
    </w:p>
    <w:p>
      <w:pPr>
        <w:pStyle w:val="P29"/>
        <w:framePr w:w="3839" w:h="480" w:hRule="exact" w:wrap="none" w:vAnchor="page" w:hAnchor="margin" w:x="6856" w:y="11878"/>
        <w:rPr>
          <w:rStyle w:val="C21"/>
          <w:rtl w:val="0"/>
        </w:rPr>
      </w:pPr>
      <w:r>
        <w:rPr>
          <w:rStyle w:val="C21"/>
          <w:rtl w:val="0"/>
        </w:rPr>
        <w:t>Ústní ověření</w:t>
      </w:r>
    </w:p>
    <w:p>
      <w:pPr>
        <w:pStyle w:val="P16"/>
        <w:framePr w:w="6710" w:h="607" w:hRule="exact" w:wrap="none" w:vAnchor="page" w:hAnchor="margin" w:x="45" w:y="12429"/>
        <w:rPr>
          <w:rStyle w:val="C3"/>
          <w:rtl w:val="0"/>
        </w:rPr>
      </w:pPr>
    </w:p>
    <w:p>
      <w:pPr>
        <w:pStyle w:val="P17"/>
        <w:framePr w:w="6658" w:h="480" w:hRule="exact" w:wrap="none" w:vAnchor="page" w:hAnchor="margin" w:x="71" w:y="12485"/>
        <w:rPr>
          <w:rStyle w:val="C13"/>
          <w:rtl w:val="0"/>
        </w:rPr>
      </w:pPr>
      <w:r>
        <w:rPr>
          <w:rStyle w:val="C13"/>
          <w:rtl w:val="0"/>
        </w:rPr>
        <w:t>f) Předvést správný způsob ošetření odběrového místa před odběrem vzorku pitné vody</w:t>
      </w:r>
    </w:p>
    <w:p>
      <w:pPr>
        <w:pStyle w:val="P30"/>
        <w:framePr w:w="3921" w:h="607" w:hRule="exact" w:wrap="none" w:vAnchor="page" w:hAnchor="margin" w:x="6800" w:y="12429"/>
        <w:rPr>
          <w:rStyle w:val="C3"/>
          <w:rtl w:val="0"/>
        </w:rPr>
      </w:pPr>
    </w:p>
    <w:p>
      <w:pPr>
        <w:pStyle w:val="P31"/>
        <w:framePr w:w="3839" w:h="480" w:hRule="exact" w:wrap="none" w:vAnchor="page" w:hAnchor="margin" w:x="6856" w:y="12485"/>
        <w:rPr>
          <w:rStyle w:val="C22"/>
          <w:rtl w:val="0"/>
        </w:rPr>
      </w:pPr>
      <w:r>
        <w:rPr>
          <w:rStyle w:val="C22"/>
          <w:rtl w:val="0"/>
        </w:rPr>
        <w:t>Praktické předvedení</w:t>
      </w:r>
    </w:p>
    <w:p>
      <w:pPr>
        <w:pStyle w:val="P12"/>
        <w:framePr w:w="6710" w:h="376" w:hRule="exact" w:wrap="none" w:vAnchor="page" w:hAnchor="margin" w:x="45" w:y="13036"/>
        <w:rPr>
          <w:rStyle w:val="C3"/>
          <w:rtl w:val="0"/>
        </w:rPr>
      </w:pPr>
    </w:p>
    <w:p>
      <w:pPr>
        <w:pStyle w:val="P13"/>
        <w:framePr w:w="6658" w:h="249" w:hRule="exact" w:wrap="none" w:vAnchor="page" w:hAnchor="margin" w:x="71" w:y="13092"/>
        <w:rPr>
          <w:rStyle w:val="C11"/>
          <w:rtl w:val="0"/>
        </w:rPr>
      </w:pPr>
      <w:r>
        <w:rPr>
          <w:rStyle w:val="C11"/>
          <w:rtl w:val="0"/>
        </w:rPr>
        <w:t>g) Provést odběr vzorku pitné vody podle zadání</w:t>
      </w:r>
    </w:p>
    <w:p>
      <w:pPr>
        <w:pStyle w:val="P28"/>
        <w:framePr w:w="3921" w:h="376" w:hRule="exact" w:wrap="none" w:vAnchor="page" w:hAnchor="margin" w:x="6800" w:y="13036"/>
        <w:rPr>
          <w:rStyle w:val="C3"/>
          <w:rtl w:val="0"/>
        </w:rPr>
      </w:pPr>
    </w:p>
    <w:p>
      <w:pPr>
        <w:pStyle w:val="P29"/>
        <w:framePr w:w="3839" w:h="249" w:hRule="exact" w:wrap="none" w:vAnchor="page" w:hAnchor="margin" w:x="6856" w:y="13092"/>
        <w:rPr>
          <w:rStyle w:val="C21"/>
          <w:rtl w:val="0"/>
        </w:rPr>
      </w:pPr>
      <w:r>
        <w:rPr>
          <w:rStyle w:val="C21"/>
          <w:rtl w:val="0"/>
        </w:rPr>
        <w:t>Praktické předvedení</w:t>
      </w:r>
    </w:p>
    <w:p>
      <w:pPr>
        <w:pStyle w:val="P16"/>
        <w:framePr w:w="6710" w:h="607" w:hRule="exact" w:wrap="none" w:vAnchor="page" w:hAnchor="margin" w:x="45" w:y="13412"/>
        <w:rPr>
          <w:rStyle w:val="C3"/>
          <w:rtl w:val="0"/>
        </w:rPr>
      </w:pPr>
    </w:p>
    <w:p>
      <w:pPr>
        <w:pStyle w:val="P17"/>
        <w:framePr w:w="6658" w:h="480" w:hRule="exact" w:wrap="none" w:vAnchor="page" w:hAnchor="margin" w:x="71" w:y="13468"/>
        <w:rPr>
          <w:rStyle w:val="C13"/>
          <w:rtl w:val="0"/>
        </w:rPr>
      </w:pPr>
      <w:r>
        <w:rPr>
          <w:rStyle w:val="C13"/>
          <w:rtl w:val="0"/>
        </w:rPr>
        <w:t>h) Popsat nejčastější chyby při odběru vzorků pitné vody a formulovat důsledky nesprávného postupu na výsledek analýzy</w:t>
      </w:r>
    </w:p>
    <w:p>
      <w:pPr>
        <w:pStyle w:val="P30"/>
        <w:framePr w:w="3921" w:h="607" w:hRule="exact" w:wrap="none" w:vAnchor="page" w:hAnchor="margin" w:x="6800" w:y="13412"/>
        <w:rPr>
          <w:rStyle w:val="C3"/>
          <w:rtl w:val="0"/>
        </w:rPr>
      </w:pPr>
    </w:p>
    <w:p>
      <w:pPr>
        <w:pStyle w:val="P31"/>
        <w:framePr w:w="3839" w:h="480" w:hRule="exact" w:wrap="none" w:vAnchor="page" w:hAnchor="margin" w:x="6856" w:y="13468"/>
        <w:rPr>
          <w:rStyle w:val="C22"/>
          <w:rtl w:val="0"/>
        </w:rPr>
      </w:pPr>
      <w:r>
        <w:rPr>
          <w:rStyle w:val="C22"/>
          <w:rtl w:val="0"/>
        </w:rPr>
        <w:t>Ústní ověření</w:t>
      </w:r>
    </w:p>
    <w:p>
      <w:pPr>
        <w:pStyle w:val="P32"/>
        <w:framePr w:w="10710" w:h="248" w:hRule="exact" w:wrap="none" w:vAnchor="page" w:hAnchor="margin" w:x="28" w:y="141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Vzorkař pitné vody, 13.9.2026 18:44:01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evidence a dokumentace vyplývající z předpisů souvisejících s odběrem vzorků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dokumentaci k odběru vzorků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způsob zápisu o odběru vzorku do provozního deníku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Vyplnit průvodku vzorků, záznam o odběru vzorku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Dodržování BOZP při odběru vzorků surové a pitné vody</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Vyjmenovat hlavní objektová a profesní rizika spojená s prací na vodovodní síti</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Ústní ověření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Vyjmenovat základní materiální zabezpečení pracovníka na vodovodní síti, vybavení ochrannými pomůckami a objasnit účel jejich použití</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Ústní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Popsat a vysvětlit činnosti spojené se zabezpečením pracoviště na komunikaci (dopravní značení apod.)</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d) Popsat, vysvětlit a předvést činnosti při otevírání poklopů na vodovodní síti</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Praktické předvedení a ústní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e) Popsat a vysvětlit vlastnosti plynů vyskytujících se v objektech vodovodní sítě a předvést činnosti při detekci ovzduší</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Praktické předvedení a ústní ověření</w:t>
      </w:r>
    </w:p>
    <w:p>
      <w:pPr>
        <w:pStyle w:val="P16"/>
        <w:framePr w:w="6710" w:h="607" w:hRule="exact" w:wrap="none" w:vAnchor="page" w:hAnchor="margin" w:x="45" w:y="8497"/>
        <w:rPr>
          <w:rStyle w:val="C3"/>
          <w:rtl w:val="0"/>
        </w:rPr>
      </w:pPr>
    </w:p>
    <w:p>
      <w:pPr>
        <w:pStyle w:val="P17"/>
        <w:framePr w:w="6658" w:h="480" w:hRule="exact" w:wrap="none" w:vAnchor="page" w:hAnchor="margin" w:x="71" w:y="8553"/>
        <w:rPr>
          <w:rStyle w:val="C13"/>
          <w:rtl w:val="0"/>
        </w:rPr>
      </w:pPr>
      <w:r>
        <w:rPr>
          <w:rStyle w:val="C13"/>
          <w:rtl w:val="0"/>
        </w:rPr>
        <w:t>f) Popsat, vysvětlit a předvést činnosti při sestupu, výstupu a záchrany z podzemí</w:t>
      </w:r>
    </w:p>
    <w:p>
      <w:pPr>
        <w:pStyle w:val="P30"/>
        <w:framePr w:w="3921" w:h="607" w:hRule="exact" w:wrap="none" w:vAnchor="page" w:hAnchor="margin" w:x="6800" w:y="8497"/>
        <w:rPr>
          <w:rStyle w:val="C3"/>
          <w:rtl w:val="0"/>
        </w:rPr>
      </w:pPr>
    </w:p>
    <w:p>
      <w:pPr>
        <w:pStyle w:val="P31"/>
        <w:framePr w:w="3839" w:h="480" w:hRule="exact" w:wrap="none" w:vAnchor="page" w:hAnchor="margin" w:x="6856" w:y="8553"/>
        <w:rPr>
          <w:rStyle w:val="C22"/>
          <w:rtl w:val="0"/>
        </w:rPr>
      </w:pPr>
      <w:r>
        <w:rPr>
          <w:rStyle w:val="C22"/>
          <w:rtl w:val="0"/>
        </w:rPr>
        <w:t>Praktické předvedení a ústní ověření</w:t>
      </w:r>
    </w:p>
    <w:p>
      <w:pPr>
        <w:pStyle w:val="P12"/>
        <w:framePr w:w="6710" w:h="376" w:hRule="exact" w:wrap="none" w:vAnchor="page" w:hAnchor="margin" w:x="45" w:y="9104"/>
        <w:rPr>
          <w:rStyle w:val="C3"/>
          <w:rtl w:val="0"/>
        </w:rPr>
      </w:pPr>
    </w:p>
    <w:p>
      <w:pPr>
        <w:pStyle w:val="P13"/>
        <w:framePr w:w="6658" w:h="249" w:hRule="exact" w:wrap="none" w:vAnchor="page" w:hAnchor="margin" w:x="71" w:y="9160"/>
        <w:rPr>
          <w:rStyle w:val="C11"/>
          <w:rtl w:val="0"/>
        </w:rPr>
      </w:pPr>
      <w:r>
        <w:rPr>
          <w:rStyle w:val="C11"/>
          <w:rtl w:val="0"/>
        </w:rPr>
        <w:t>g) Vysvětlit a předvést poskytnutí první pomoci</w:t>
      </w:r>
    </w:p>
    <w:p>
      <w:pPr>
        <w:pStyle w:val="P28"/>
        <w:framePr w:w="3921" w:h="376" w:hRule="exact" w:wrap="none" w:vAnchor="page" w:hAnchor="margin" w:x="6800" w:y="9104"/>
        <w:rPr>
          <w:rStyle w:val="C3"/>
          <w:rtl w:val="0"/>
        </w:rPr>
      </w:pPr>
    </w:p>
    <w:p>
      <w:pPr>
        <w:pStyle w:val="P29"/>
        <w:framePr w:w="3839" w:h="249" w:hRule="exact" w:wrap="none" w:vAnchor="page" w:hAnchor="margin" w:x="6856" w:y="9160"/>
        <w:rPr>
          <w:rStyle w:val="C21"/>
          <w:rtl w:val="0"/>
        </w:rPr>
      </w:pPr>
      <w:r>
        <w:rPr>
          <w:rStyle w:val="C21"/>
          <w:rtl w:val="0"/>
        </w:rPr>
        <w:t>Praktické předvedení a ústní ověření</w:t>
      </w:r>
    </w:p>
    <w:p>
      <w:pPr>
        <w:pStyle w:val="P16"/>
        <w:framePr w:w="6710" w:h="607" w:hRule="exact" w:wrap="none" w:vAnchor="page" w:hAnchor="margin" w:x="45" w:y="9480"/>
        <w:rPr>
          <w:rStyle w:val="C3"/>
          <w:rtl w:val="0"/>
        </w:rPr>
      </w:pPr>
    </w:p>
    <w:p>
      <w:pPr>
        <w:pStyle w:val="P17"/>
        <w:framePr w:w="6658" w:h="480" w:hRule="exact" w:wrap="none" w:vAnchor="page" w:hAnchor="margin" w:x="71" w:y="9536"/>
        <w:rPr>
          <w:rStyle w:val="C13"/>
          <w:rtl w:val="0"/>
        </w:rPr>
      </w:pPr>
      <w:r>
        <w:rPr>
          <w:rStyle w:val="C13"/>
          <w:rtl w:val="0"/>
        </w:rPr>
        <w:t>h) Popsat rizika negativního ovlivnění kvality pitné vody nesprávným chováním při odběru vzorku</w:t>
      </w:r>
    </w:p>
    <w:p>
      <w:pPr>
        <w:pStyle w:val="P30"/>
        <w:framePr w:w="3921" w:h="607" w:hRule="exact" w:wrap="none" w:vAnchor="page" w:hAnchor="margin" w:x="6800" w:y="9480"/>
        <w:rPr>
          <w:rStyle w:val="C3"/>
          <w:rtl w:val="0"/>
        </w:rPr>
      </w:pPr>
    </w:p>
    <w:p>
      <w:pPr>
        <w:pStyle w:val="P31"/>
        <w:framePr w:w="3839" w:h="480" w:hRule="exact" w:wrap="none" w:vAnchor="page" w:hAnchor="margin" w:x="6856" w:y="9536"/>
        <w:rPr>
          <w:rStyle w:val="C22"/>
          <w:rtl w:val="0"/>
        </w:rPr>
      </w:pPr>
      <w:r>
        <w:rPr>
          <w:rStyle w:val="C22"/>
          <w:rtl w:val="0"/>
        </w:rPr>
        <w:t>Ústní ověření</w:t>
      </w:r>
    </w:p>
    <w:p>
      <w:pPr>
        <w:pStyle w:val="P32"/>
        <w:framePr w:w="10710" w:h="248" w:hRule="exact" w:wrap="none" w:vAnchor="page" w:hAnchor="margin" w:x="28" w:y="102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Vzorkař pitné vody, 13.9.2026 18:44:01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9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https://nsp.cz/jednotka-prace/vzorkar-pitne-vody#zdravotni-zpusobilost).</w:t>
      </w:r>
    </w:p>
    <w:p>
      <w:pPr>
        <w:keepNext w:val="0"/>
        <w:keepLines w:val="0"/>
        <w:framePr w:w="10766" w:h="9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praktické zkoušky, musí mít platný zdravotní průkaz pracovníka v potravinářství.</w:t>
      </w:r>
    </w:p>
    <w:p>
      <w:pPr>
        <w:keepNext w:val="0"/>
        <w:keepLines w:val="0"/>
        <w:framePr w:w="10766" w:h="9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modelové situace, na kterých odzkouší některá hodnoticí kritéria. Příklady modelových situací:</w:t>
      </w:r>
    </w:p>
    <w:p>
      <w:pPr>
        <w:keepNext w:val="0"/>
        <w:keepLines w:val="0"/>
        <w:framePr w:w="10766" w:h="9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Odběr vody ze zdroje</w:t>
      </w:r>
    </w:p>
    <w:p>
      <w:pPr>
        <w:keepNext w:val="0"/>
        <w:keepLines w:val="0"/>
        <w:framePr w:w="10766" w:h="9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Odběr vody z vodojemu</w:t>
      </w:r>
    </w:p>
    <w:p>
      <w:pPr>
        <w:keepNext w:val="0"/>
        <w:keepLines w:val="0"/>
        <w:framePr w:w="10766" w:h="9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Odběr vody na síti</w:t>
      </w:r>
    </w:p>
    <w:p>
      <w:pPr>
        <w:keepNext w:val="0"/>
        <w:keepLines w:val="0"/>
        <w:framePr w:w="10766" w:h="9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Odběr vody u zákazníka</w:t>
      </w:r>
    </w:p>
    <w:p>
      <w:pPr>
        <w:keepNext w:val="0"/>
        <w:keepLines w:val="0"/>
        <w:framePr w:w="10766" w:h="9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pro předvedení správných postupů první pomoci:</w:t>
      </w:r>
    </w:p>
    <w:p>
      <w:pPr>
        <w:keepNext w:val="0"/>
        <w:keepLines w:val="0"/>
        <w:framePr w:w="10766" w:h="9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Modelové situace musí být zaměřeny na úrazy vztahující se k dané pracovní činnosti. Například se jedná o poleptání chemickou látkou, nadýchání nedýchatelným nebo jedovatým plynem, postup při dopravní nehodě, pád do prohlubně, postup při ošetření pracovníka v bezvědomí. </w:t>
      </w:r>
    </w:p>
    <w:p>
      <w:pPr>
        <w:keepNext w:val="0"/>
        <w:keepLines w:val="0"/>
        <w:framePr w:w="10766" w:h="9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s sebou ke zkoušce přinese vlastní pracovní oděv a obuv.</w:t>
      </w:r>
    </w:p>
    <w:p>
      <w:pPr>
        <w:keepNext w:val="0"/>
        <w:keepLines w:val="0"/>
        <w:framePr w:w="10766" w:h="9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před zkouškou poskytne návod k obsluze zařízení použitých k vykonání zkoušky (pomůcky individuálního zabezpečení proti pádu z výšky nebo do volné hloubky, kolorimetr, pH metr a detektor nebezpečných plynů). Dále poskytne formuláře dokumentace odběru vzorku, zejména průvodku vzorku a záznam o odběru.)</w:t>
      </w:r>
    </w:p>
    <w:p>
      <w:pPr>
        <w:keepNext w:val="0"/>
        <w:keepLines w:val="0"/>
        <w:framePr w:w="10766" w:h="9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jakož i ke kvalitě a dodržování platných norem. Přitom je nutno posuzovat nejen dosažený výsledek, ale i samostatnost při rozhodování o nejvhodnějším postupu řešení zadaného úkolu podle daných podmínek pracoviště.</w:t>
      </w:r>
    </w:p>
    <w:p>
      <w:pPr>
        <w:keepNext w:val="0"/>
        <w:keepLines w:val="0"/>
        <w:framePr w:w="10766" w:h="9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odborných kompetencí může být prováděno společně podle logických celků, kdy bude během praktického předvedení současně prováděno ústní ověření tak, aby bylo zřejmé, že uchazeč chápe celou problematiku v širších souvislostech s nezbytnými teoretickými základy.</w:t>
      </w:r>
    </w:p>
    <w:p>
      <w:pPr>
        <w:keepNext w:val="0"/>
        <w:keepLines w:val="0"/>
        <w:framePr w:w="10766" w:h="9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272"/>
        <w:rPr>
          <w:rStyle w:val="C3"/>
          <w:rtl w:val="0"/>
        </w:rPr>
      </w:pPr>
    </w:p>
    <w:p>
      <w:pPr>
        <w:pStyle w:val="P35"/>
        <w:framePr w:w="10710" w:h="340" w:hRule="exact" w:wrap="none" w:vAnchor="page" w:hAnchor="margin" w:x="28" w:y="12272"/>
        <w:rPr>
          <w:rStyle w:val="C25"/>
          <w:rtl w:val="0"/>
        </w:rPr>
      </w:pPr>
      <w:r>
        <w:rPr>
          <w:rStyle w:val="C25"/>
          <w:rtl w:val="0"/>
        </w:rPr>
        <w:t>Výsledné hodnocení</w:t>
      </w:r>
    </w:p>
    <w:p>
      <w:pPr>
        <w:keepNext w:val="0"/>
        <w:keepLines w:val="0"/>
        <w:framePr w:w="10766" w:h="1497" w:hRule="exact" w:wrap="none" w:vAnchor="page" w:hAnchor="margin" w:x="0" w:y="12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336"/>
        <w:rPr>
          <w:rStyle w:val="C3"/>
          <w:rtl w:val="0"/>
        </w:rPr>
      </w:pPr>
    </w:p>
    <w:p>
      <w:pPr>
        <w:pStyle w:val="P35"/>
        <w:framePr w:w="10710" w:h="340" w:hRule="exact" w:wrap="none" w:vAnchor="page" w:hAnchor="margin" w:x="28" w:y="14336"/>
        <w:rPr>
          <w:rStyle w:val="C25"/>
          <w:rtl w:val="0"/>
        </w:rPr>
      </w:pPr>
      <w:r>
        <w:rPr>
          <w:rStyle w:val="C25"/>
          <w:rtl w:val="0"/>
        </w:rPr>
        <w:t>Počet zkoušejících</w:t>
      </w:r>
    </w:p>
    <w:p>
      <w:pPr>
        <w:keepNext w:val="0"/>
        <w:keepLines w:val="0"/>
        <w:framePr w:w="10766" w:h="1036" w:hRule="exact" w:wrap="none" w:vAnchor="page" w:hAnchor="margin" w:x="0" w:y="146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Vzorkař pitné vody, 13.9.2026 18:44:01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8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oborech vzdělání strojírenských nebo chemických nebo stavebních a střední vzdělání s maturitní zkouškou a alespoň 5 let odborné praxe v oblasti vodárenství nebo ve funkci učitele odborného výcviku nebo praktického vyučování v oblasti vodárenství nebo chemie a absolvování základního kurzu první pomoci.</w:t>
      </w:r>
    </w:p>
    <w:p>
      <w:pPr>
        <w:keepNext w:val="0"/>
        <w:keepLines w:val="1"/>
        <w:framePr w:w="10766" w:h="894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stavebních nebo chemických nebo strojírenských nebo ekologických a alespoň 5 let odborné praxe v oblasti vodárenství nebo ve funkci učitele praktického vyučování nebo učitele odborného výcviku v oblasti vodárenství nebo chemie a absolvování základního kurzu první pomoci.</w:t>
      </w:r>
    </w:p>
    <w:p>
      <w:pPr>
        <w:keepNext w:val="0"/>
        <w:keepLines w:val="1"/>
        <w:framePr w:w="10766" w:h="894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chemie nebo strojírenství nebo ekologie a alespoň 5 let odborné praxe v oblasti vodárenství nebo ve funkci učitele praktického vyučování nebo učitele odborného výcviku nebo učitele odborných předmětů v oblasti vodárenství nebo chemie a absolvování základního kurzu první pomoci.</w:t>
      </w:r>
    </w:p>
    <w:p>
      <w:pPr>
        <w:keepNext w:val="0"/>
        <w:keepLines w:val="1"/>
        <w:framePr w:w="10766" w:h="894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stavebnictví nebo chemii nebo strojírenství nebo elektrotechniku nebo ekologii a alespoň 5 let odborné praxe v oblasti vodárenství nebo ve funkci učitele praktického vyučování nebo učitele odborného výcviku nebo učitele odborných předmětů v oblasti vodárenství nebo chemie a absolvování základního kurzu první pomoci. </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Vzorkař pitné vody, 13.9.2026 18:44:01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1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•vodárenský objekt</w:t>
      </w:r>
    </w:p>
    <w:p>
      <w:pPr>
        <w:keepNext w:val="0"/>
        <w:keepLines w:val="1"/>
        <w:framePr w:w="10766" w:h="4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•objekty, kde budou prováděny odběry vzorků</w:t>
      </w:r>
    </w:p>
    <w:p>
      <w:pPr>
        <w:keepNext w:val="0"/>
        <w:keepLines w:val="1"/>
        <w:framePr w:w="10766" w:h="4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vzorky surové a pitné vody</w:t>
      </w:r>
    </w:p>
    <w:p>
      <w:pPr>
        <w:keepNext w:val="0"/>
        <w:keepLines w:val="1"/>
        <w:framePr w:w="10766" w:h="4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•nádoby na odběr vzorků - vzorkovnice</w:t>
      </w:r>
    </w:p>
    <w:p>
      <w:pPr>
        <w:keepNext w:val="0"/>
        <w:keepLines w:val="1"/>
        <w:framePr w:w="10766" w:h="4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•kolorimetr</w:t>
      </w:r>
    </w:p>
    <w:p>
      <w:pPr>
        <w:keepNext w:val="0"/>
        <w:keepLines w:val="1"/>
        <w:framePr w:w="10766" w:h="4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•teploměr</w:t>
      </w:r>
    </w:p>
    <w:p>
      <w:pPr>
        <w:keepNext w:val="0"/>
        <w:keepLines w:val="1"/>
        <w:framePr w:w="10766" w:h="4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•pH metr</w:t>
      </w:r>
    </w:p>
    <w:p>
      <w:pPr>
        <w:keepNext w:val="0"/>
        <w:keepLines w:val="1"/>
        <w:framePr w:w="10766" w:h="4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•ochranné pomůcky, prostředky individuálního zabezpečení proti pádu do volné hloubky a z výšky </w:t>
      </w:r>
    </w:p>
    <w:p>
      <w:pPr>
        <w:keepNext w:val="0"/>
        <w:keepLines w:val="1"/>
        <w:framePr w:w="10766" w:h="4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•formulář – průvodka pro záznam odběru vzorku </w:t>
      </w:r>
    </w:p>
    <w:p>
      <w:pPr>
        <w:keepNext w:val="0"/>
        <w:keepLines w:val="1"/>
        <w:framePr w:w="10766" w:h="4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•detektor nebezpečných plynů</w:t>
      </w:r>
    </w:p>
    <w:p>
      <w:pPr>
        <w:keepNext w:val="0"/>
        <w:keepLines w:val="1"/>
        <w:framePr w:w="10766" w:h="4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 a zdravotnický materiál k předvedení první pomoci, výcviková figurína pro resuscitaci</w:t>
      </w:r>
    </w:p>
    <w:p>
      <w:pPr>
        <w:keepNext w:val="0"/>
        <w:keepLines w:val="1"/>
        <w:framePr w:w="10766" w:h="4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 k obsluze zařízení použitých k vykonání zkoušky (pomůcky individuálního zabezpečení proti pádu z výšky nebo do volné hloubky, kolorimetr, pH metr a detektor nebezpečných plynů)</w:t>
      </w:r>
    </w:p>
    <w:p>
      <w:pPr>
        <w:keepNext w:val="0"/>
        <w:keepLines w:val="0"/>
        <w:framePr w:w="10766" w:h="49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698"/>
        <w:rPr>
          <w:rStyle w:val="C3"/>
          <w:rtl w:val="0"/>
        </w:rPr>
      </w:pPr>
    </w:p>
    <w:p>
      <w:pPr>
        <w:pStyle w:val="P35"/>
        <w:framePr w:w="10710" w:h="340" w:hRule="exact" w:wrap="none" w:vAnchor="page" w:hAnchor="margin" w:x="28" w:y="7698"/>
        <w:rPr>
          <w:rStyle w:val="C25"/>
          <w:rtl w:val="0"/>
        </w:rPr>
      </w:pPr>
      <w:r>
        <w:rPr>
          <w:rStyle w:val="C25"/>
          <w:rtl w:val="0"/>
        </w:rPr>
        <w:t>Doba přípravy na zkoušku</w:t>
      </w:r>
    </w:p>
    <w:p>
      <w:pPr>
        <w:keepNext w:val="0"/>
        <w:keepLines w:val="0"/>
        <w:framePr w:w="10766" w:h="806" w:hRule="exact" w:wrap="none" w:vAnchor="page" w:hAnchor="margin" w:x="0" w:y="80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071"/>
        <w:rPr>
          <w:rStyle w:val="C3"/>
          <w:rtl w:val="0"/>
        </w:rPr>
      </w:pPr>
    </w:p>
    <w:p>
      <w:pPr>
        <w:pStyle w:val="P35"/>
        <w:framePr w:w="10710" w:h="340" w:hRule="exact" w:wrap="none" w:vAnchor="page" w:hAnchor="margin" w:x="28" w:y="9071"/>
        <w:rPr>
          <w:rStyle w:val="C25"/>
          <w:rtl w:val="0"/>
        </w:rPr>
      </w:pPr>
      <w:r>
        <w:rPr>
          <w:rStyle w:val="C25"/>
          <w:rtl w:val="0"/>
        </w:rPr>
        <w:t>Doba pro vykonání zkoušky</w:t>
      </w:r>
    </w:p>
    <w:p>
      <w:pPr>
        <w:keepNext w:val="0"/>
        <w:keepLines w:val="0"/>
        <w:framePr w:w="10766" w:h="806" w:hRule="exact" w:wrap="none" w:vAnchor="page" w:hAnchor="margin" w:x="0" w:y="94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 až 3 hodiny (hodinou se rozumí 60 minut). </w:t>
      </w:r>
    </w:p>
    <w:p>
      <w:pPr>
        <w:pStyle w:val="P21"/>
        <w:framePr w:w="7654" w:h="331" w:hRule="exact" w:wrap="none" w:vAnchor="page" w:hAnchor="margin" w:x="28" w:y="15940"/>
        <w:rPr>
          <w:rStyle w:val="C16"/>
          <w:rtl w:val="0"/>
        </w:rPr>
      </w:pPr>
      <w:r>
        <w:rPr>
          <w:rStyle w:val="C16"/>
          <w:rtl w:val="0"/>
        </w:rPr>
        <w:t>Vzorkař pitné vody, 13.9.2026 18:44:01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 vodu ČR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Šejnoha,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Vzorkař pitné vody, 13.9.2026 18:44:01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763FA3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D5C321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691785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