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AD7F9E" Type="http://schemas.openxmlformats.org/officeDocument/2006/relationships/officeDocument" Target="/word/document.xml" /><Relationship Id="coreR53AD7F9E" Type="http://schemas.openxmlformats.org/package/2006/relationships/metadata/core-properties" Target="/docProps/core.xml" /><Relationship Id="customR53AD7F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pitné vody (kód: 36-079-H)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Vzorkař pitné a odpadní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Vzorkař/vzorkařka pitné vody,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Vzorkař pitné vody (kód: 36-99-H/11)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Vzorkař/vzorkařka pitné vody (kód: 36-079-H)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Vzorkař pitné a odpadní vody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Vzorkař/vzorkařka pitné vody,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