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4DD47C" Type="http://schemas.openxmlformats.org/officeDocument/2006/relationships/officeDocument" Target="/word/document.xml" /><Relationship Id="coreR2D4DD47C" Type="http://schemas.openxmlformats.org/package/2006/relationships/metadata/core-properties" Target="/docProps/core.xml" /><Relationship Id="customR2D4DD4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odpadních vod (kód: 36-078-H)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odpadních vod a kalů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odpadních vod a kalů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odběr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odpadních vod a kalů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a dokumentace vyplývající z předpisů souvisejících s odběrem vzorků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při odběru vzorků odpadních vod a kalů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odpadních vod, 13.6.2026 7:03:44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odpadních vod a kalů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odpadních vod a kalů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měření teploty vzorku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Měření chemických vlastností a charakteristika mikrobiologických vlastností vzorků odpadních vod a kalů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Charakterizovat chemické vlastnosti odpadních vod a kalů</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Charakterizovat mikrobiologické vlastnosti odpadních vod a kalů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c) Předvést stanovení obsahu rozpuštěného kyslíku přenosným oxymetrem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d) Předvést stanovení pH elektrochemicky a kolorimetricky</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e) Vysvětlit vliv způsobů stabilizace vzorků na změnu chemických a mikrobiologických parametrů vzorku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Obsluha zařízení pro odběr odpadních vod</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Popsat princip zařízení pro odběr odpadních vod</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Předvést a vysvětlit obsluhu daného odběrového zařízení</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Vysvětlit a předvést postupy při přepravě, čištění a údržbě odběrového zařízení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607" w:hRule="exact" w:wrap="none" w:vAnchor="page" w:hAnchor="margin" w:x="45" w:y="10687"/>
        <w:rPr>
          <w:rStyle w:val="C3"/>
          <w:rtl w:val="0"/>
        </w:rPr>
      </w:pPr>
    </w:p>
    <w:p>
      <w:pPr>
        <w:pStyle w:val="P17"/>
        <w:framePr w:w="6658" w:h="480" w:hRule="exact" w:wrap="none" w:vAnchor="page" w:hAnchor="margin" w:x="71" w:y="10743"/>
        <w:rPr>
          <w:rStyle w:val="C13"/>
          <w:rtl w:val="0"/>
        </w:rPr>
      </w:pPr>
      <w:r>
        <w:rPr>
          <w:rStyle w:val="C13"/>
          <w:rtl w:val="0"/>
        </w:rPr>
        <w:t>d) Předvést nastavení hodnot (času, množství vzorků) u automatického odběrného zařízení</w:t>
      </w:r>
    </w:p>
    <w:p>
      <w:pPr>
        <w:pStyle w:val="P30"/>
        <w:framePr w:w="3921" w:h="607" w:hRule="exact" w:wrap="none" w:vAnchor="page" w:hAnchor="margin" w:x="6800" w:y="10687"/>
        <w:rPr>
          <w:rStyle w:val="C3"/>
          <w:rtl w:val="0"/>
        </w:rPr>
      </w:pPr>
    </w:p>
    <w:p>
      <w:pPr>
        <w:pStyle w:val="P31"/>
        <w:framePr w:w="3839" w:h="480" w:hRule="exact" w:wrap="none" w:vAnchor="page" w:hAnchor="margin" w:x="6856" w:y="10743"/>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odpadních vod, 13.6.2026 7:03:44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 vzorků odpadních vod a kalů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a způsoby odebírání vzorků odpadních vod a kalů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charakterizovat pracovní postup při odběru a stabilizaci vzorku odpadních vod a kalů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odběr vzorku odpadní vody nebo kalu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e) Popsat postup při odběru vzorků odpadní vody nebo kalu na různých místech (technologické stupně čistírny odpadních vod (dále jen ČOV), kanalizační šachta, stoková síť, odlehčovací komora, volná kanalizační výusť)</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nejčastější chyby při odběru vzorků odpadních vod a kalů a formulovat důsledky nesprávného postupu na výsledek analýzy</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Vyjmenovat dokumentaci k odběru vzorků</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Vyplnit průvodku vzorků, záznam o odběru vzorku</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Popsat postup odběru vzorku pro kontrolu dodržování limitů kanalizačního řádu a pro stanovení platby za nadlimitní znečištění</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d) Popsat způsob zápisu o odběru vzorku do provozního deníku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Dodržování BOZP při odběru vzorků odpadních vod a kalů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e) Popsat a vysvětlit vlastnosti plynů vyskytujících se v kanalizační síti a podmínky dýchatelnosti a předvést činnosti při detekci ovzduší</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Praktické předvedení a 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Praktické předvedení a ústní ověření</w:t>
      </w:r>
    </w:p>
    <w:p>
      <w:pPr>
        <w:pStyle w:val="P12"/>
        <w:framePr w:w="6710" w:h="376" w:hRule="exact" w:wrap="none" w:vAnchor="page" w:hAnchor="margin" w:x="45" w:y="14473"/>
        <w:rPr>
          <w:rStyle w:val="C3"/>
          <w:rtl w:val="0"/>
        </w:rPr>
      </w:pPr>
    </w:p>
    <w:p>
      <w:pPr>
        <w:pStyle w:val="P13"/>
        <w:framePr w:w="6658" w:h="249" w:hRule="exact" w:wrap="none" w:vAnchor="page" w:hAnchor="margin" w:x="71" w:y="14529"/>
        <w:rPr>
          <w:rStyle w:val="C11"/>
          <w:rtl w:val="0"/>
        </w:rPr>
      </w:pPr>
      <w:r>
        <w:rPr>
          <w:rStyle w:val="C11"/>
          <w:rtl w:val="0"/>
        </w:rPr>
        <w:t>g) Vysvětlit a předvést poskytnutí první pomoci</w:t>
      </w:r>
    </w:p>
    <w:p>
      <w:pPr>
        <w:pStyle w:val="P28"/>
        <w:framePr w:w="3921" w:h="376" w:hRule="exact" w:wrap="none" w:vAnchor="page" w:hAnchor="margin" w:x="6800" w:y="14473"/>
        <w:rPr>
          <w:rStyle w:val="C3"/>
          <w:rtl w:val="0"/>
        </w:rPr>
      </w:pPr>
    </w:p>
    <w:p>
      <w:pPr>
        <w:pStyle w:val="P29"/>
        <w:framePr w:w="3839" w:h="249" w:hRule="exact" w:wrap="none" w:vAnchor="page" w:hAnchor="margin" w:x="6856" w:y="14529"/>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h) Popsat rizika negativního ovlivnění technologie čištění odpadních vod nebo životního prostředí nesprávným chováním při odběru vzorku</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odpadních vod, 13.6.2026 7:03:44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nichž odzkouší některá hodnoticí kritéria. Příklady modelových situací: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vody z kanalizace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kalu z kalojemu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odvodněného kalu z kontejneru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odpadní vody, kalu na ČOV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drobných úrazů. Například se jedná o poleptání chemickou látkou, nadýchání nedýchatelným nebo jedovatým plynem, postup při dopravní nehodě, pád do prohlubně, postup při ošetření pracovníka v bezvědomí. Mezi drobné úrazy patří zejména postup při ošetření drobných řezných ran nebo odřenin při práci v rizikovém prostředí.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návod k obsluze zařízení použitých k vykonání zkoušky (manuální vzorkovač, automatický vzorkovač, přenosný teploměr, oxymetr a pH metr, pomůcky individuálního zabezpečení proti pádu z výšky nebo do volné hloubky a detektor nebezpečných plynů). Dále poskytne formuláře dokumentace odběru vzorku, zejména průvodku vzorku a záznam o odběru.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nutné posuzovat nejen dosažený výsledek, ale i samostatnost při rozhodování o nejvhodnějším postupu řešení zadaného úkolu podle daných podmínek pracoviště.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odpadních vod, 13.6.2026 7:03:44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vodárenské chemie nebo ve funkci učitele odborného výcviku nebo praktického vyučování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vodárenské chemie nebo učitele odborných předmětů nebo praktického vyučování nebo odborného výcviku v oblasti vodárenství nebo chemie a absolvování základního kurzu první pomoci.</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odpadních vod, 13.6.2026 7:03:44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•kanalizační objekty, kde budou prováděny odběry vzorků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odpadních vod a kalu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manuální odběr vzorku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automatické odběrné zařízení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oxymetr, pH metr</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•teploměr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pomůcky individuálního zabezpečení proti pádu z výšky nebo do volné hloubky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 průvodka vzorku, záznam o odběru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(manuální vzorkovač, automatický vzorkovač, přenosný teploměr, oxymetr a pH metr, pomůcky individuálního zabezpečení proti pádu z výšky nebo do volné hloubky a detektor nebezpečných plynů)</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odpadních vod, 13.6.2026 7:03:44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odpadních vod, 13.6.2026 7:03:44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7CC9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9F1B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7393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