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B307DA" Type="http://schemas.openxmlformats.org/officeDocument/2006/relationships/officeDocument" Target="/word/document.xml" /><Relationship Id="coreR6AB307DA" Type="http://schemas.openxmlformats.org/package/2006/relationships/metadata/core-properties" Target="/docProps/core.xml" /><Relationship Id="customR6AB307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vodovodní sítě (kód: 36-076-H)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vodovodní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zařízení pro diagnostiku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Vyplňování a evidování záznamů výstupů z diagnostiky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diagnostice vodovodních sítí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vodovodní sítě, 29.10.2026 0:02:24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"https://www.nsp.cz/jednotka-prace/diagnostik-vodarenskych-s"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https://www.nsp.cz/jednotka-prace/diagnostik-vodarenskych-s#zdravotni-zpusobilost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vodovodní sítě: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Určení příčiny porušení vodovodního potrubí podle použitého materiálu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opravy porušeného vodovodního potrubí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Identifikace použitého obsypu vodovodního potrubí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Pravděpodobnost opakování poruchy vodovodního potrubí.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a požární ochrany při diagnostice vodovodní sítě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běžných drobných poranění. Například se jedná o nadýchání nedýchatelným nebo jedovatým plynem, postup při dopravní nehodě, pád do prohlubně,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vodovodní sítě, 29.10.2026 0:02:24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ČR, z.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vodovodní sítě, 29.10.2026 0:02:24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