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A9D94" Type="http://schemas.openxmlformats.org/officeDocument/2006/relationships/officeDocument" Target="/word/document.xml" /><Relationship Id="coreR25CA9D94" Type="http://schemas.openxmlformats.org/package/2006/relationships/metadata/core-properties" Target="/docProps/core.xml" /><Relationship Id="customR25CA9D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Diagnostik/diagnostička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diagnostice vodovodních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Diagnostik/diagnostička vodovodní sítě, 13.9.2026 16:28:21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Číst v technických podkladech vodovodní sítě v elektronické podobě (Geografický informační systém (GIS)), situace, podélný profil, příčný řez, pasport</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Obsluha a údržba zařízení pro diagnostiku vodovodní sítě</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práci se zařízením pro diagnostiku vodovodní sítě včetně lokalizace úniku vody</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Ústní vysvětlení v reálném provozu</w:t>
      </w:r>
    </w:p>
    <w:p>
      <w:pPr>
        <w:pStyle w:val="P16"/>
        <w:framePr w:w="6710" w:h="376" w:hRule="exact" w:wrap="none" w:vAnchor="page" w:hAnchor="margin" w:x="45" w:y="6937"/>
        <w:rPr>
          <w:rStyle w:val="C3"/>
          <w:rtl w:val="0"/>
        </w:rPr>
      </w:pPr>
    </w:p>
    <w:p>
      <w:pPr>
        <w:pStyle w:val="P17"/>
        <w:framePr w:w="6658" w:h="249" w:hRule="exact" w:wrap="none" w:vAnchor="page" w:hAnchor="margin" w:x="71" w:y="6993"/>
        <w:rPr>
          <w:rStyle w:val="C13"/>
          <w:rtl w:val="0"/>
        </w:rPr>
      </w:pPr>
      <w:r>
        <w:rPr>
          <w:rStyle w:val="C13"/>
          <w:rtl w:val="0"/>
        </w:rPr>
        <w:t>b) Předvést obsluhu softwaru sloužícího k diagnostice vodovodní sítě</w:t>
      </w:r>
    </w:p>
    <w:p>
      <w:pPr>
        <w:pStyle w:val="P30"/>
        <w:framePr w:w="3921" w:h="376" w:hRule="exact" w:wrap="none" w:vAnchor="page" w:hAnchor="margin" w:x="6800" w:y="6937"/>
        <w:rPr>
          <w:rStyle w:val="C3"/>
          <w:rtl w:val="0"/>
        </w:rPr>
      </w:pPr>
    </w:p>
    <w:p>
      <w:pPr>
        <w:pStyle w:val="P31"/>
        <w:framePr w:w="3839" w:h="249" w:hRule="exact" w:wrap="none" w:vAnchor="page" w:hAnchor="margin" w:x="6856" w:y="6993"/>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Popsat údržbu přístrojů pro vyhledávání poruch na vodovodní síti</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přístrojů pro vyhledávání poruch na vodovodní síti</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Diagnostika vodovodní sítě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Popsat způsob přípravy terénních prací a zajištění pracoviště (např. na pozemních komunikacích) při diagnostice vodovodní sítě</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Popsat pracovní postupy při diagnostice vodovodní sítě</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Ústní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Ústní ověření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d) Popsat příčiny poruch na vodovodním potrubí a přípojkách</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e) Popsat spolupráci s ostatními složkami provozní společnosti (GIS, dispečink)</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f) Popsat vyhledávání skrytých úniků křížovou korelací</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g) Popsat vyhledávání poruch vodíkovou metodou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h) Popsat vyhledávání poruch půdním mikrofonem</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i) Předvést měření průtoku vody příložným mobilním průtokoměrem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607" w:hRule="exact" w:wrap="none" w:vAnchor="page" w:hAnchor="margin" w:x="45" w:y="14115"/>
        <w:rPr>
          <w:rStyle w:val="C3"/>
          <w:rtl w:val="0"/>
        </w:rPr>
      </w:pPr>
    </w:p>
    <w:p>
      <w:pPr>
        <w:pStyle w:val="P13"/>
        <w:framePr w:w="6658" w:h="480" w:hRule="exact" w:wrap="none" w:vAnchor="page" w:hAnchor="margin" w:x="71" w:y="1417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4115"/>
        <w:rPr>
          <w:rStyle w:val="C3"/>
          <w:rtl w:val="0"/>
        </w:rPr>
      </w:pPr>
    </w:p>
    <w:p>
      <w:pPr>
        <w:pStyle w:val="P29"/>
        <w:framePr w:w="3839" w:h="480" w:hRule="exact" w:wrap="none" w:vAnchor="page" w:hAnchor="margin" w:x="6856" w:y="14171"/>
        <w:rPr>
          <w:rStyle w:val="C21"/>
          <w:rtl w:val="0"/>
        </w:rPr>
      </w:pPr>
      <w:r>
        <w:rPr>
          <w:rStyle w:val="C21"/>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13.9.2026 16:28:21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možnosti a způsoby evidence záznamů z diagnostiky vodovodní sítě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Vyplnit protokol záznamu z diagnostiky vodovodní sítě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BOZP a požární ochrany při diagnostice vodovodních sítí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Vyjmenovat základní materiální zabezpečení pracovníka při diagnostice vodovodní sítě, vybavení ochrannými pomůckami a objasnit účel jejich použití</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e) Popsat, vysvětlit a předvést činnosti při detekci ovzduší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vysvětlit a předvést činnosti při sestupu, výstupu a záchraně z podzemí</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12"/>
        <w:framePr w:w="6710" w:h="376" w:hRule="exact" w:wrap="none" w:vAnchor="page" w:hAnchor="margin" w:x="45" w:y="9183"/>
        <w:rPr>
          <w:rStyle w:val="C3"/>
          <w:rtl w:val="0"/>
        </w:rPr>
      </w:pPr>
    </w:p>
    <w:p>
      <w:pPr>
        <w:pStyle w:val="P13"/>
        <w:framePr w:w="6658" w:h="249" w:hRule="exact" w:wrap="none" w:vAnchor="page" w:hAnchor="margin" w:x="71" w:y="9239"/>
        <w:rPr>
          <w:rStyle w:val="C11"/>
          <w:rtl w:val="0"/>
        </w:rPr>
      </w:pPr>
      <w:r>
        <w:rPr>
          <w:rStyle w:val="C11"/>
          <w:rtl w:val="0"/>
        </w:rPr>
        <w:t>g) Vysvětlit a předvést poskytnutí první pomoci</w:t>
      </w:r>
    </w:p>
    <w:p>
      <w:pPr>
        <w:pStyle w:val="P28"/>
        <w:framePr w:w="3921" w:h="376" w:hRule="exact" w:wrap="none" w:vAnchor="page" w:hAnchor="margin" w:x="6800" w:y="9183"/>
        <w:rPr>
          <w:rStyle w:val="C3"/>
          <w:rtl w:val="0"/>
        </w:rPr>
      </w:pPr>
    </w:p>
    <w:p>
      <w:pPr>
        <w:pStyle w:val="P29"/>
        <w:framePr w:w="3839" w:h="249" w:hRule="exact" w:wrap="none" w:vAnchor="page" w:hAnchor="margin" w:x="6856" w:y="9239"/>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Diagnostik/diagnostička vodovodní sítě, 13.9.2026 16:28:21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"https://www.nsp.cz/jednotka-prace/diagnostik-vodarenskych-s"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https://www.nsp.cz/jednotka-prace/diagnostik-vodarenskych-s#zdravotni-zpusobilost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podle použitého materiálu</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Dodržování BOZP a požární ochrany při diagnostice vodovodní sítě</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musí být zaměřeny na úrazy vztahující se k dané pracovní činnosti a ošetření běžných drobných poranění. Například se jedná o nadýchání nedýchatelným nebo jedovatým plynem, postup při dopravní nehodě, pád do prohlubně, postup při ošetření pracovníka v bezvědomí. Mezi drobné úrazy patří zejména postup při ošetření drobných řezných ran, odřenin při práci v rizikovém prostředí.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Diagnostik/diagnostička vodovodní sítě, 13.9.2026 16:28:21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elektrotechnických nebo chemických nebo stavebních a střední vzdělání s maturitní zkouškou a alespoň 5 let odborné praxe v oblasti vodárenství nebo ve funkci učitele odborného výcviku nebo praktického vyučování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vodárenství a alespoň 5 let odborné praxe v oblasti vodárenství nebo ve funkci učitele odborného výcviku nebo praktického vyučování nebo učitele odborných předmětů v oblasti vodárenství a absolvování základního kurzu první pomoci.</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vodárenství nebo ve funkci učitele praktického vyučování nebo odborného výcviku nebo učitele odborných předmětů v oblasti vodárenství a absolvování základního kurzu první pomoci.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vodovodní sítě pro předvedení praktické zkoušky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na vodovodní síti</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diagnostiku vyhledávání míst výskytů poruch na vodovodních sítích: např.: korelátor, příložný mobilní ultrazvuk, průtokoměr, půdní mikrofon</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v papírové a elektronické podobě (projektová dokumentace, PC s instalovaným GIS)</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záznamu výstupu z monitoringu diagnostiky vodovodní sítě</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plynů</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prostředky individuálního zabezpečení proti pádu do volné hloubky a z výšky</w:t>
      </w:r>
    </w:p>
    <w:p>
      <w:pPr>
        <w:keepNext w:val="0"/>
        <w:keepLines w:val="1"/>
        <w:framePr w:w="10766" w:h="3729" w:hRule="exact" w:wrap="none" w:vAnchor="page" w:hAnchor="margin" w:x="0" w:y="1128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Diagnostik/diagnostička vodovodní sítě, 13.9.2026 16:28:21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Diagnostik/diagnostička vodovodní sítě, 13.9.2026 16:28:21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z.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Diagnostik/diagnostička vodovodní sítě, 13.9.2026 16:28:21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2056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2B5E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6FCE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