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F5A6B8" Type="http://schemas.openxmlformats.org/officeDocument/2006/relationships/officeDocument" Target="/word/document.xml" /><Relationship Id="coreR76F5A6B8" Type="http://schemas.openxmlformats.org/package/2006/relationships/metadata/core-properties" Target="/docProps/core.xml" /><Relationship Id="customR76F5A6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Mechatronik/mechatronička (kód: 26-022-M)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mechatronik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Mechatronik/mechatronička, 11.9.2026 19:58:30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průmyslová škola elektrotechnická a zařízení pro další vzdělávání pedagogických pracovníků, spol. s 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Svatováclavská 1404, 43801 Žatec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škola - Centrum odborné přípravy technické Kroměříž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Nábělkova 539/3, 76701 Kroměříž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škola informatiky, elektrotechniky a řemesel Rožnov pod Radhoštěm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Školní 1610, 75661 Rožnov pod Radhoštěm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Mechatronik/mechatronička, 11.9.2026 19:58:30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