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6EA3E3" Type="http://schemas.openxmlformats.org/officeDocument/2006/relationships/officeDocument" Target="/word/document.xml" /><Relationship Id="coreR486EA3E3" Type="http://schemas.openxmlformats.org/package/2006/relationships/metadata/core-properties" Target="/docProps/core.xml" /><Relationship Id="customR486EA3E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Mechatronik/mechatronička (kód: 26-022-M)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Diagnostikování poruch automatizační a regulační techniky a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Sestavování, montáž, zapojování a oživování řídicích obvodů, ovládacích prvků a dalších komponent automatizační a regulační techniky a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ovládacích, řídících a regulačních prvcích a principech regulace v automatizační technice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Údržba a opravy řídicích obvodů, ovládacích prvků a dalších komponent automatizační a regulační techniky a systémů</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technické dokumentaci a normách, vedení provozně- technické dokumentace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Dodržování bezpečnosti při obsluze a práci na elektrickém zařízení, ochrana před úrazem elektrickým proudem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problematice ochrany životního prostředí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28.10.2022 do: 15.12.2022</w:t>
      </w:r>
    </w:p>
    <w:p>
      <w:pPr>
        <w:pStyle w:val="P21"/>
        <w:framePr w:w="7654" w:h="331" w:hRule="exact" w:wrap="none" w:vAnchor="page" w:hAnchor="margin" w:x="28" w:y="15940"/>
        <w:rPr>
          <w:rStyle w:val="C16"/>
          <w:rtl w:val="0"/>
        </w:rPr>
      </w:pPr>
      <w:r>
        <w:rPr>
          <w:rStyle w:val="C16"/>
          <w:rtl w:val="0"/>
        </w:rPr>
        <w:t>Mechatronik/mechatronička, 11.9.2026 19:15:11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Diagnostikování poruch automatizační a regulační techniky a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Porozumět chybovým hlášením řídicího systému a vyhledat postup opravy dle manuálu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Ověřit elektrické veličiny v definovaných bodech a lokalizovat poruchy v systému (sestavě)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Diagnostikovat uměle vytvořené závady, chyby a problémy v konkrétním systému (sestavě)</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Sestavování, montáž, zapojování a oživování řídicích obvodů, ovládacích prvků a dalších komponent automatizační a regulační techniky a systémů</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376" w:hRule="exact" w:wrap="none" w:vAnchor="page" w:hAnchor="margin" w:x="45" w:y="6920"/>
        <w:rPr>
          <w:rStyle w:val="C3"/>
          <w:rtl w:val="0"/>
        </w:rPr>
      </w:pPr>
    </w:p>
    <w:p>
      <w:pPr>
        <w:pStyle w:val="P13"/>
        <w:framePr w:w="6658" w:h="249" w:hRule="exact" w:wrap="none" w:vAnchor="page" w:hAnchor="margin" w:x="71" w:y="6976"/>
        <w:rPr>
          <w:rStyle w:val="C11"/>
          <w:rtl w:val="0"/>
        </w:rPr>
      </w:pPr>
      <w:r>
        <w:rPr>
          <w:rStyle w:val="C11"/>
          <w:rtl w:val="0"/>
        </w:rPr>
        <w:t>a) Sestavit úlohu ze skutečných prvků na montážní desce</w:t>
      </w:r>
    </w:p>
    <w:p>
      <w:pPr>
        <w:pStyle w:val="P28"/>
        <w:framePr w:w="3921" w:h="376" w:hRule="exact" w:wrap="none" w:vAnchor="page" w:hAnchor="margin" w:x="6800" w:y="6920"/>
        <w:rPr>
          <w:rStyle w:val="C3"/>
          <w:rtl w:val="0"/>
        </w:rPr>
      </w:pPr>
    </w:p>
    <w:p>
      <w:pPr>
        <w:pStyle w:val="P29"/>
        <w:framePr w:w="3839" w:h="249" w:hRule="exact" w:wrap="none" w:vAnchor="page" w:hAnchor="margin" w:x="6856" w:y="6976"/>
        <w:rPr>
          <w:rStyle w:val="C21"/>
          <w:rtl w:val="0"/>
        </w:rPr>
      </w:pPr>
      <w:r>
        <w:rPr>
          <w:rStyle w:val="C21"/>
          <w:rtl w:val="0"/>
        </w:rPr>
        <w:t>Praktické předvedení</w:t>
      </w:r>
    </w:p>
    <w:p>
      <w:pPr>
        <w:pStyle w:val="P16"/>
        <w:framePr w:w="6710" w:h="376" w:hRule="exact" w:wrap="none" w:vAnchor="page" w:hAnchor="margin" w:x="45" w:y="7296"/>
        <w:rPr>
          <w:rStyle w:val="C3"/>
          <w:rtl w:val="0"/>
        </w:rPr>
      </w:pPr>
    </w:p>
    <w:p>
      <w:pPr>
        <w:pStyle w:val="P17"/>
        <w:framePr w:w="6658" w:h="249" w:hRule="exact" w:wrap="none" w:vAnchor="page" w:hAnchor="margin" w:x="71" w:y="7352"/>
        <w:rPr>
          <w:rStyle w:val="C13"/>
          <w:rtl w:val="0"/>
        </w:rPr>
      </w:pPr>
      <w:r>
        <w:rPr>
          <w:rStyle w:val="C13"/>
          <w:rtl w:val="0"/>
        </w:rPr>
        <w:t>b) Sestavit úlohu v simulačním programu na PC podle zadání</w:t>
      </w:r>
    </w:p>
    <w:p>
      <w:pPr>
        <w:pStyle w:val="P30"/>
        <w:framePr w:w="3921" w:h="376" w:hRule="exact" w:wrap="none" w:vAnchor="page" w:hAnchor="margin" w:x="6800" w:y="7296"/>
        <w:rPr>
          <w:rStyle w:val="C3"/>
          <w:rtl w:val="0"/>
        </w:rPr>
      </w:pPr>
    </w:p>
    <w:p>
      <w:pPr>
        <w:pStyle w:val="P31"/>
        <w:framePr w:w="3839" w:h="249" w:hRule="exact" w:wrap="none" w:vAnchor="page" w:hAnchor="margin" w:x="6856" w:y="7352"/>
        <w:rPr>
          <w:rStyle w:val="C22"/>
          <w:rtl w:val="0"/>
        </w:rPr>
      </w:pPr>
      <w:r>
        <w:rPr>
          <w:rStyle w:val="C22"/>
          <w:rtl w:val="0"/>
        </w:rPr>
        <w:t>Praktické předvedení</w:t>
      </w:r>
    </w:p>
    <w:p>
      <w:pPr>
        <w:pStyle w:val="P12"/>
        <w:framePr w:w="6710" w:h="376" w:hRule="exact" w:wrap="none" w:vAnchor="page" w:hAnchor="margin" w:x="45" w:y="7672"/>
        <w:rPr>
          <w:rStyle w:val="C3"/>
          <w:rtl w:val="0"/>
        </w:rPr>
      </w:pPr>
    </w:p>
    <w:p>
      <w:pPr>
        <w:pStyle w:val="P13"/>
        <w:framePr w:w="6658" w:h="249" w:hRule="exact" w:wrap="none" w:vAnchor="page" w:hAnchor="margin" w:x="71" w:y="7728"/>
        <w:rPr>
          <w:rStyle w:val="C11"/>
          <w:rtl w:val="0"/>
        </w:rPr>
      </w:pPr>
      <w:r>
        <w:rPr>
          <w:rStyle w:val="C11"/>
          <w:rtl w:val="0"/>
        </w:rPr>
        <w:t>c) Instalovat programové vybavení řídicího systému</w:t>
      </w:r>
    </w:p>
    <w:p>
      <w:pPr>
        <w:pStyle w:val="P28"/>
        <w:framePr w:w="3921" w:h="376" w:hRule="exact" w:wrap="none" w:vAnchor="page" w:hAnchor="margin" w:x="6800" w:y="7672"/>
        <w:rPr>
          <w:rStyle w:val="C3"/>
          <w:rtl w:val="0"/>
        </w:rPr>
      </w:pPr>
    </w:p>
    <w:p>
      <w:pPr>
        <w:pStyle w:val="P29"/>
        <w:framePr w:w="3839" w:h="249" w:hRule="exact" w:wrap="none" w:vAnchor="page" w:hAnchor="margin" w:x="6856" w:y="7728"/>
        <w:rPr>
          <w:rStyle w:val="C21"/>
          <w:rtl w:val="0"/>
        </w:rPr>
      </w:pPr>
      <w:r>
        <w:rPr>
          <w:rStyle w:val="C21"/>
          <w:rtl w:val="0"/>
        </w:rPr>
        <w:t>Praktické předvedení</w:t>
      </w:r>
    </w:p>
    <w:p>
      <w:pPr>
        <w:pStyle w:val="P16"/>
        <w:framePr w:w="6710" w:h="831" w:hRule="exact" w:wrap="none" w:vAnchor="page" w:hAnchor="margin" w:x="45" w:y="8048"/>
        <w:rPr>
          <w:rStyle w:val="C3"/>
          <w:rtl w:val="0"/>
        </w:rPr>
      </w:pPr>
    </w:p>
    <w:p>
      <w:pPr>
        <w:pStyle w:val="P17"/>
        <w:framePr w:w="6658" w:h="704" w:hRule="exact" w:wrap="none" w:vAnchor="page" w:hAnchor="margin" w:x="71" w:y="8104"/>
        <w:rPr>
          <w:rStyle w:val="C13"/>
          <w:rtl w:val="0"/>
        </w:rPr>
      </w:pPr>
      <w:r>
        <w:rPr>
          <w:rStyle w:val="C13"/>
          <w:rtl w:val="0"/>
        </w:rPr>
        <w:t>d) Navrhnout a realizovat PLC program pro řízení systému (sestavy), odladit úlohu. Využít znalost algoritmizace a práce s logickými výrazy při tvorbě úlohy</w:t>
      </w:r>
    </w:p>
    <w:p>
      <w:pPr>
        <w:pStyle w:val="P30"/>
        <w:framePr w:w="3921" w:h="831" w:hRule="exact" w:wrap="none" w:vAnchor="page" w:hAnchor="margin" w:x="6800" w:y="8048"/>
        <w:rPr>
          <w:rStyle w:val="C3"/>
          <w:rtl w:val="0"/>
        </w:rPr>
      </w:pPr>
    </w:p>
    <w:p>
      <w:pPr>
        <w:pStyle w:val="P31"/>
        <w:framePr w:w="3839" w:h="704" w:hRule="exact" w:wrap="none" w:vAnchor="page" w:hAnchor="margin" w:x="6856" w:y="8104"/>
        <w:rPr>
          <w:rStyle w:val="C22"/>
          <w:rtl w:val="0"/>
        </w:rPr>
      </w:pPr>
      <w:r>
        <w:rPr>
          <w:rStyle w:val="C22"/>
          <w:rtl w:val="0"/>
        </w:rPr>
        <w:t>Praktické předvedení</w:t>
      </w:r>
    </w:p>
    <w:p>
      <w:pPr>
        <w:pStyle w:val="P32"/>
        <w:framePr w:w="10710" w:h="248" w:hRule="exact" w:wrap="none" w:vAnchor="page" w:hAnchor="margin" w:x="28" w:y="8993"/>
        <w:rPr>
          <w:rStyle w:val="C23"/>
          <w:rtl w:val="0"/>
        </w:rPr>
      </w:pPr>
      <w:r>
        <w:rPr>
          <w:rStyle w:val="C23"/>
          <w:rtl w:val="0"/>
        </w:rPr>
        <w:t>Je třeba splnit všechna kritéria.</w:t>
      </w:r>
    </w:p>
    <w:p>
      <w:pPr>
        <w:pStyle w:val="P23"/>
        <w:framePr w:w="10710" w:h="547" w:hRule="exact" w:wrap="none" w:vAnchor="page" w:hAnchor="margin" w:x="28" w:y="9429"/>
        <w:rPr>
          <w:rStyle w:val="C18"/>
          <w:rtl w:val="0"/>
        </w:rPr>
      </w:pPr>
      <w:r>
        <w:rPr>
          <w:rStyle w:val="C18"/>
          <w:rtl w:val="0"/>
        </w:rPr>
        <w:t>Orientace v ovládacích, řídících a regulačních prvcích a principech regulace v automatizační technice</w:t>
      </w:r>
    </w:p>
    <w:p>
      <w:pPr>
        <w:pStyle w:val="P24"/>
        <w:framePr w:w="6713" w:h="376" w:hRule="exact" w:wrap="none" w:vAnchor="page" w:hAnchor="margin" w:x="45" w:y="10075"/>
        <w:rPr>
          <w:rStyle w:val="C3"/>
          <w:rtl w:val="0"/>
        </w:rPr>
      </w:pPr>
    </w:p>
    <w:p>
      <w:pPr>
        <w:pStyle w:val="P25"/>
        <w:framePr w:w="6661" w:h="249" w:hRule="exact" w:wrap="none" w:vAnchor="page" w:hAnchor="margin" w:x="71" w:y="10146"/>
        <w:rPr>
          <w:rStyle w:val="C19"/>
          <w:rtl w:val="0"/>
        </w:rPr>
      </w:pPr>
      <w:r>
        <w:rPr>
          <w:rStyle w:val="C19"/>
          <w:rtl w:val="0"/>
        </w:rPr>
        <w:t>Kritéria hodnocení</w:t>
      </w:r>
    </w:p>
    <w:p>
      <w:pPr>
        <w:pStyle w:val="P26"/>
        <w:framePr w:w="3918" w:h="376" w:hRule="exact" w:wrap="none" w:vAnchor="page" w:hAnchor="margin" w:x="6803" w:y="10075"/>
        <w:rPr>
          <w:rStyle w:val="C3"/>
          <w:rtl w:val="0"/>
        </w:rPr>
      </w:pPr>
    </w:p>
    <w:p>
      <w:pPr>
        <w:pStyle w:val="P27"/>
        <w:framePr w:w="3836" w:h="249" w:hRule="exact" w:wrap="none" w:vAnchor="page" w:hAnchor="margin" w:x="6859" w:y="10146"/>
        <w:rPr>
          <w:rStyle w:val="C20"/>
          <w:rtl w:val="0"/>
        </w:rPr>
      </w:pPr>
      <w:r>
        <w:rPr>
          <w:rStyle w:val="C20"/>
          <w:rtl w:val="0"/>
        </w:rPr>
        <w:t>Způsoby ověření</w:t>
      </w:r>
    </w:p>
    <w:p>
      <w:pPr>
        <w:pStyle w:val="P12"/>
        <w:framePr w:w="6710" w:h="1280" w:hRule="exact" w:wrap="none" w:vAnchor="page" w:hAnchor="margin" w:x="45" w:y="10451"/>
        <w:rPr>
          <w:rStyle w:val="C3"/>
          <w:rtl w:val="0"/>
        </w:rPr>
      </w:pPr>
    </w:p>
    <w:p>
      <w:pPr>
        <w:pStyle w:val="P13"/>
        <w:framePr w:w="6658" w:h="1153" w:hRule="exact" w:wrap="none" w:vAnchor="page" w:hAnchor="margin" w:x="71" w:y="10507"/>
        <w:rPr>
          <w:rStyle w:val="C11"/>
          <w:rtl w:val="0"/>
        </w:rPr>
      </w:pPr>
      <w:r>
        <w:rPr>
          <w:rStyle w:val="C11"/>
          <w:rtl w:val="0"/>
        </w:rPr>
        <w:t>a) Popsat ovládací, řídicí a regulační prvky automatizační techniky. Vysvětlit princip a funkčnost čidel a snímačů fyzikálních veličin např. teploty, tlaku, průtoku, polohy a dále akčních členů – elektrických, pneumatických a hydraulických, servopohonů, elektroventilů, prostředků pro přenos signálu, AD/DA převodníků</w:t>
      </w:r>
    </w:p>
    <w:p>
      <w:pPr>
        <w:pStyle w:val="P28"/>
        <w:framePr w:w="3921" w:h="1280" w:hRule="exact" w:wrap="none" w:vAnchor="page" w:hAnchor="margin" w:x="6800" w:y="10451"/>
        <w:rPr>
          <w:rStyle w:val="C3"/>
          <w:rtl w:val="0"/>
        </w:rPr>
      </w:pPr>
    </w:p>
    <w:p>
      <w:pPr>
        <w:pStyle w:val="P29"/>
        <w:framePr w:w="3839" w:h="1153" w:hRule="exact" w:wrap="none" w:vAnchor="page" w:hAnchor="margin" w:x="6856" w:y="10507"/>
        <w:rPr>
          <w:rStyle w:val="C21"/>
          <w:rtl w:val="0"/>
        </w:rPr>
      </w:pPr>
      <w:r>
        <w:rPr>
          <w:rStyle w:val="C21"/>
          <w:rtl w:val="0"/>
        </w:rPr>
        <w:t>Praktické předvedení a ústní zdůvodnění</w:t>
      </w:r>
    </w:p>
    <w:p>
      <w:pPr>
        <w:pStyle w:val="P16"/>
        <w:framePr w:w="6710" w:h="831" w:hRule="exact" w:wrap="none" w:vAnchor="page" w:hAnchor="margin" w:x="45" w:y="11731"/>
        <w:rPr>
          <w:rStyle w:val="C3"/>
          <w:rtl w:val="0"/>
        </w:rPr>
      </w:pPr>
    </w:p>
    <w:p>
      <w:pPr>
        <w:pStyle w:val="P17"/>
        <w:framePr w:w="6658" w:h="704" w:hRule="exact" w:wrap="none" w:vAnchor="page" w:hAnchor="margin" w:x="71" w:y="11787"/>
        <w:rPr>
          <w:rStyle w:val="C13"/>
          <w:rtl w:val="0"/>
        </w:rPr>
      </w:pPr>
      <w:r>
        <w:rPr>
          <w:rStyle w:val="C13"/>
          <w:rtl w:val="0"/>
        </w:rPr>
        <w:t>b) Popsat využití základních principů regulace v automatizační technice např. PID regulátor, regulované soustavy, spojité i nespojité automatické regulace, základy kombinační a sekvenční logiky a logických obvodů</w:t>
      </w:r>
    </w:p>
    <w:p>
      <w:pPr>
        <w:pStyle w:val="P30"/>
        <w:framePr w:w="3921" w:h="831" w:hRule="exact" w:wrap="none" w:vAnchor="page" w:hAnchor="margin" w:x="6800" w:y="11731"/>
        <w:rPr>
          <w:rStyle w:val="C3"/>
          <w:rtl w:val="0"/>
        </w:rPr>
      </w:pPr>
    </w:p>
    <w:p>
      <w:pPr>
        <w:pStyle w:val="P31"/>
        <w:framePr w:w="3839" w:h="704" w:hRule="exact" w:wrap="none" w:vAnchor="page" w:hAnchor="margin" w:x="6856" w:y="11787"/>
        <w:rPr>
          <w:rStyle w:val="C22"/>
          <w:rtl w:val="0"/>
        </w:rPr>
      </w:pPr>
      <w:r>
        <w:rPr>
          <w:rStyle w:val="C22"/>
          <w:rtl w:val="0"/>
        </w:rPr>
        <w:t>Praktické předvedení a ústní zdůvodnění</w:t>
      </w:r>
    </w:p>
    <w:p>
      <w:pPr>
        <w:pStyle w:val="P12"/>
        <w:framePr w:w="6710" w:h="607" w:hRule="exact" w:wrap="none" w:vAnchor="page" w:hAnchor="margin" w:x="45" w:y="12562"/>
        <w:rPr>
          <w:rStyle w:val="C3"/>
          <w:rtl w:val="0"/>
        </w:rPr>
      </w:pPr>
    </w:p>
    <w:p>
      <w:pPr>
        <w:pStyle w:val="P13"/>
        <w:framePr w:w="6658" w:h="480" w:hRule="exact" w:wrap="none" w:vAnchor="page" w:hAnchor="margin" w:x="71" w:y="12618"/>
        <w:rPr>
          <w:rStyle w:val="C11"/>
          <w:rtl w:val="0"/>
        </w:rPr>
      </w:pPr>
      <w:r>
        <w:rPr>
          <w:rStyle w:val="C11"/>
          <w:rtl w:val="0"/>
        </w:rPr>
        <w:t>c) Popsat vybraný regulační či ovládací prvek automatizační techniky (o jaký se jedná, na jakém principu pracuje, jak se zapojí do soustavy)</w:t>
      </w:r>
    </w:p>
    <w:p>
      <w:pPr>
        <w:pStyle w:val="P28"/>
        <w:framePr w:w="3921" w:h="607" w:hRule="exact" w:wrap="none" w:vAnchor="page" w:hAnchor="margin" w:x="6800" w:y="12562"/>
        <w:rPr>
          <w:rStyle w:val="C3"/>
          <w:rtl w:val="0"/>
        </w:rPr>
      </w:pPr>
    </w:p>
    <w:p>
      <w:pPr>
        <w:pStyle w:val="P29"/>
        <w:framePr w:w="3839" w:h="480" w:hRule="exact" w:wrap="none" w:vAnchor="page" w:hAnchor="margin" w:x="6856" w:y="12618"/>
        <w:rPr>
          <w:rStyle w:val="C21"/>
          <w:rtl w:val="0"/>
        </w:rPr>
      </w:pPr>
      <w:r>
        <w:rPr>
          <w:rStyle w:val="C21"/>
          <w:rtl w:val="0"/>
        </w:rPr>
        <w:t>Praktické předvedení a ústní zdůvodnění</w:t>
      </w:r>
    </w:p>
    <w:p>
      <w:pPr>
        <w:pStyle w:val="P32"/>
        <w:framePr w:w="10710" w:h="248" w:hRule="exact" w:wrap="none" w:vAnchor="page" w:hAnchor="margin" w:x="28" w:y="132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Mechatronik/mechatronička, 11.9.2026 19:15:12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Údržba a opravy řídicích obvodů, ovládacích prvků a dalších komponent automatizační a regulační techniky a systémů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profylaxi a údržbu mechanických, hydraulických, pneumatických komponent a dále čidel a snímačů fyzikálních veličin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Provést údržbu popř. opravu konkrétní mechanické, hydraulické, pneumatické komponenty nebo čidla, zvolit nástroje, pomůcky a pracovní postup</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Orientace v technické dokumentaci a normách, vedení provozně- technické dokumentace</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831" w:hRule="exact" w:wrap="none" w:vAnchor="page" w:hAnchor="margin" w:x="45" w:y="5979"/>
        <w:rPr>
          <w:rStyle w:val="C3"/>
          <w:rtl w:val="0"/>
        </w:rPr>
      </w:pPr>
    </w:p>
    <w:p>
      <w:pPr>
        <w:pStyle w:val="P13"/>
        <w:framePr w:w="6658" w:h="704" w:hRule="exact" w:wrap="none" w:vAnchor="page" w:hAnchor="margin" w:x="71" w:y="6035"/>
        <w:rPr>
          <w:rStyle w:val="C11"/>
          <w:rtl w:val="0"/>
        </w:rPr>
      </w:pPr>
      <w:r>
        <w:rPr>
          <w:rStyle w:val="C11"/>
          <w:rtl w:val="0"/>
        </w:rPr>
        <w:t>a) Popsat dokumentaci systému řízení výrobních procesů (vývojový diagram, popis analytické části, technický a prováděcí projekt zejména uživatelské příručky)</w:t>
      </w:r>
    </w:p>
    <w:p>
      <w:pPr>
        <w:pStyle w:val="P28"/>
        <w:framePr w:w="3921" w:h="831" w:hRule="exact" w:wrap="none" w:vAnchor="page" w:hAnchor="margin" w:x="6800" w:y="5979"/>
        <w:rPr>
          <w:rStyle w:val="C3"/>
          <w:rtl w:val="0"/>
        </w:rPr>
      </w:pPr>
    </w:p>
    <w:p>
      <w:pPr>
        <w:pStyle w:val="P29"/>
        <w:framePr w:w="3839" w:h="704" w:hRule="exact" w:wrap="none" w:vAnchor="page" w:hAnchor="margin" w:x="6856" w:y="6035"/>
        <w:rPr>
          <w:rStyle w:val="C21"/>
          <w:rtl w:val="0"/>
        </w:rPr>
      </w:pPr>
      <w:r>
        <w:rPr>
          <w:rStyle w:val="C21"/>
          <w:rtl w:val="0"/>
        </w:rPr>
        <w:t>Praktické předvedení a ústní zdůvodnění</w:t>
      </w:r>
    </w:p>
    <w:p>
      <w:pPr>
        <w:pStyle w:val="P16"/>
        <w:framePr w:w="6710" w:h="376" w:hRule="exact" w:wrap="none" w:vAnchor="page" w:hAnchor="margin" w:x="45" w:y="6811"/>
        <w:rPr>
          <w:rStyle w:val="C3"/>
          <w:rtl w:val="0"/>
        </w:rPr>
      </w:pPr>
    </w:p>
    <w:p>
      <w:pPr>
        <w:pStyle w:val="P17"/>
        <w:framePr w:w="6658" w:h="249" w:hRule="exact" w:wrap="none" w:vAnchor="page" w:hAnchor="margin" w:x="71" w:y="6867"/>
        <w:rPr>
          <w:rStyle w:val="C13"/>
          <w:rtl w:val="0"/>
        </w:rPr>
      </w:pPr>
      <w:r>
        <w:rPr>
          <w:rStyle w:val="C13"/>
          <w:rtl w:val="0"/>
        </w:rPr>
        <w:t>b) Číst elektrotechnické značky v dokumentaci</w:t>
      </w:r>
    </w:p>
    <w:p>
      <w:pPr>
        <w:pStyle w:val="P30"/>
        <w:framePr w:w="3921" w:h="376" w:hRule="exact" w:wrap="none" w:vAnchor="page" w:hAnchor="margin" w:x="6800" w:y="6811"/>
        <w:rPr>
          <w:rStyle w:val="C3"/>
          <w:rtl w:val="0"/>
        </w:rPr>
      </w:pPr>
    </w:p>
    <w:p>
      <w:pPr>
        <w:pStyle w:val="P31"/>
        <w:framePr w:w="3839" w:h="249" w:hRule="exact" w:wrap="none" w:vAnchor="page" w:hAnchor="margin" w:x="6856" w:y="6867"/>
        <w:rPr>
          <w:rStyle w:val="C22"/>
          <w:rtl w:val="0"/>
        </w:rPr>
      </w:pPr>
      <w:r>
        <w:rPr>
          <w:rStyle w:val="C22"/>
          <w:rtl w:val="0"/>
        </w:rPr>
        <w:t>Praktické předvedení a ústní zdůvodnění</w:t>
      </w:r>
    </w:p>
    <w:p>
      <w:pPr>
        <w:pStyle w:val="P12"/>
        <w:framePr w:w="6710" w:h="607" w:hRule="exact" w:wrap="none" w:vAnchor="page" w:hAnchor="margin" w:x="45" w:y="7187"/>
        <w:rPr>
          <w:rStyle w:val="C3"/>
          <w:rtl w:val="0"/>
        </w:rPr>
      </w:pPr>
    </w:p>
    <w:p>
      <w:pPr>
        <w:pStyle w:val="P13"/>
        <w:framePr w:w="6658" w:h="480" w:hRule="exact" w:wrap="none" w:vAnchor="page" w:hAnchor="margin" w:x="71" w:y="7243"/>
        <w:rPr>
          <w:rStyle w:val="C11"/>
          <w:rtl w:val="0"/>
        </w:rPr>
      </w:pPr>
      <w:r>
        <w:rPr>
          <w:rStyle w:val="C11"/>
          <w:rtl w:val="0"/>
        </w:rPr>
        <w:t>c) Popsat části strojů, pneumatických, hydraulických či dalších ovládacích prvků v dokumentaci</w:t>
      </w:r>
    </w:p>
    <w:p>
      <w:pPr>
        <w:pStyle w:val="P28"/>
        <w:framePr w:w="3921" w:h="607" w:hRule="exact" w:wrap="none" w:vAnchor="page" w:hAnchor="margin" w:x="6800" w:y="7187"/>
        <w:rPr>
          <w:rStyle w:val="C3"/>
          <w:rtl w:val="0"/>
        </w:rPr>
      </w:pPr>
    </w:p>
    <w:p>
      <w:pPr>
        <w:pStyle w:val="P29"/>
        <w:framePr w:w="3839" w:h="480" w:hRule="exact" w:wrap="none" w:vAnchor="page" w:hAnchor="margin" w:x="6856" w:y="7243"/>
        <w:rPr>
          <w:rStyle w:val="C21"/>
          <w:rtl w:val="0"/>
        </w:rPr>
      </w:pPr>
      <w:r>
        <w:rPr>
          <w:rStyle w:val="C21"/>
          <w:rtl w:val="0"/>
        </w:rPr>
        <w:t>Praktické předvedení a ústní zdůvodnění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d) Provést zápis do provozního deníku určeného technologického zařízení</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Praktické předvedení</w:t>
      </w:r>
    </w:p>
    <w:p>
      <w:pPr>
        <w:pStyle w:val="P12"/>
        <w:framePr w:w="6710" w:h="607" w:hRule="exact" w:wrap="none" w:vAnchor="page" w:hAnchor="margin" w:x="45" w:y="8170"/>
        <w:rPr>
          <w:rStyle w:val="C3"/>
          <w:rtl w:val="0"/>
        </w:rPr>
      </w:pPr>
    </w:p>
    <w:p>
      <w:pPr>
        <w:pStyle w:val="P13"/>
        <w:framePr w:w="6658" w:h="480" w:hRule="exact" w:wrap="none" w:vAnchor="page" w:hAnchor="margin" w:x="71" w:y="8226"/>
        <w:rPr>
          <w:rStyle w:val="C11"/>
          <w:rtl w:val="0"/>
        </w:rPr>
      </w:pPr>
      <w:r>
        <w:rPr>
          <w:rStyle w:val="C11"/>
          <w:rtl w:val="0"/>
        </w:rPr>
        <w:t>e) Aplikovat normy pro elektrotechniku, strojírenství, automatizaci a regulaci, normy systému řízení jakosti a uvést praktické uplatnění těchto norem</w:t>
      </w:r>
    </w:p>
    <w:p>
      <w:pPr>
        <w:pStyle w:val="P28"/>
        <w:framePr w:w="3921" w:h="607" w:hRule="exact" w:wrap="none" w:vAnchor="page" w:hAnchor="margin" w:x="6800" w:y="8170"/>
        <w:rPr>
          <w:rStyle w:val="C3"/>
          <w:rtl w:val="0"/>
        </w:rPr>
      </w:pPr>
    </w:p>
    <w:p>
      <w:pPr>
        <w:pStyle w:val="P29"/>
        <w:framePr w:w="3839" w:h="480" w:hRule="exact" w:wrap="none" w:vAnchor="page" w:hAnchor="margin" w:x="6856" w:y="8226"/>
        <w:rPr>
          <w:rStyle w:val="C21"/>
          <w:rtl w:val="0"/>
        </w:rPr>
      </w:pPr>
      <w:r>
        <w:rPr>
          <w:rStyle w:val="C21"/>
          <w:rtl w:val="0"/>
        </w:rPr>
        <w:t>Praktické předvedení a ústní zdůvodnění</w:t>
      </w:r>
    </w:p>
    <w:p>
      <w:pPr>
        <w:pStyle w:val="P32"/>
        <w:framePr w:w="10710" w:h="248" w:hRule="exact" w:wrap="none" w:vAnchor="page" w:hAnchor="margin" w:x="28" w:y="8890"/>
        <w:rPr>
          <w:rStyle w:val="C23"/>
          <w:rtl w:val="0"/>
        </w:rPr>
      </w:pPr>
      <w:r>
        <w:rPr>
          <w:rStyle w:val="C23"/>
          <w:rtl w:val="0"/>
        </w:rPr>
        <w:t>Je třeba splnit všechna kritéria.</w:t>
      </w:r>
    </w:p>
    <w:p>
      <w:pPr>
        <w:pStyle w:val="P23"/>
        <w:framePr w:w="10710" w:h="547" w:hRule="exact" w:wrap="none" w:vAnchor="page" w:hAnchor="margin" w:x="28" w:y="9326"/>
        <w:rPr>
          <w:rStyle w:val="C18"/>
          <w:rtl w:val="0"/>
        </w:rPr>
      </w:pPr>
      <w:r>
        <w:rPr>
          <w:rStyle w:val="C18"/>
          <w:rtl w:val="0"/>
        </w:rPr>
        <w:t>Dodržování bezpečnosti při obsluze a práci na elektrickém zařízení, ochrana před úrazem elektrickým proudem</w:t>
      </w:r>
    </w:p>
    <w:p>
      <w:pPr>
        <w:pStyle w:val="P24"/>
        <w:framePr w:w="6713" w:h="376" w:hRule="exact" w:wrap="none" w:vAnchor="page" w:hAnchor="margin" w:x="45" w:y="9972"/>
        <w:rPr>
          <w:rStyle w:val="C3"/>
          <w:rtl w:val="0"/>
        </w:rPr>
      </w:pPr>
    </w:p>
    <w:p>
      <w:pPr>
        <w:pStyle w:val="P25"/>
        <w:framePr w:w="6661" w:h="249" w:hRule="exact" w:wrap="none" w:vAnchor="page" w:hAnchor="margin" w:x="71" w:y="10043"/>
        <w:rPr>
          <w:rStyle w:val="C19"/>
          <w:rtl w:val="0"/>
        </w:rPr>
      </w:pPr>
      <w:r>
        <w:rPr>
          <w:rStyle w:val="C19"/>
          <w:rtl w:val="0"/>
        </w:rPr>
        <w:t>Kritéria hodnocení</w:t>
      </w:r>
    </w:p>
    <w:p>
      <w:pPr>
        <w:pStyle w:val="P26"/>
        <w:framePr w:w="3918" w:h="376" w:hRule="exact" w:wrap="none" w:vAnchor="page" w:hAnchor="margin" w:x="6803" w:y="9972"/>
        <w:rPr>
          <w:rStyle w:val="C3"/>
          <w:rtl w:val="0"/>
        </w:rPr>
      </w:pPr>
    </w:p>
    <w:p>
      <w:pPr>
        <w:pStyle w:val="P27"/>
        <w:framePr w:w="3836" w:h="249" w:hRule="exact" w:wrap="none" w:vAnchor="page" w:hAnchor="margin" w:x="6859" w:y="10043"/>
        <w:rPr>
          <w:rStyle w:val="C20"/>
          <w:rtl w:val="0"/>
        </w:rPr>
      </w:pPr>
      <w:r>
        <w:rPr>
          <w:rStyle w:val="C20"/>
          <w:rtl w:val="0"/>
        </w:rPr>
        <w:t>Způsoby ověření</w:t>
      </w:r>
    </w:p>
    <w:p>
      <w:pPr>
        <w:pStyle w:val="P12"/>
        <w:framePr w:w="6710" w:h="607" w:hRule="exact" w:wrap="none" w:vAnchor="page" w:hAnchor="margin" w:x="45" w:y="10349"/>
        <w:rPr>
          <w:rStyle w:val="C3"/>
          <w:rtl w:val="0"/>
        </w:rPr>
      </w:pPr>
    </w:p>
    <w:p>
      <w:pPr>
        <w:pStyle w:val="P13"/>
        <w:framePr w:w="6658" w:h="480" w:hRule="exact" w:wrap="none" w:vAnchor="page" w:hAnchor="margin" w:x="71" w:y="10405"/>
        <w:rPr>
          <w:rStyle w:val="C11"/>
          <w:rtl w:val="0"/>
        </w:rPr>
      </w:pPr>
      <w:r>
        <w:rPr>
          <w:rStyle w:val="C11"/>
          <w:rtl w:val="0"/>
        </w:rPr>
        <w:t>a) Zajistit bezpečnost práce na technologickém zařízení v klidovém stavu, bez napětí</w:t>
      </w:r>
    </w:p>
    <w:p>
      <w:pPr>
        <w:pStyle w:val="P28"/>
        <w:framePr w:w="3921" w:h="607" w:hRule="exact" w:wrap="none" w:vAnchor="page" w:hAnchor="margin" w:x="6800" w:y="10349"/>
        <w:rPr>
          <w:rStyle w:val="C3"/>
          <w:rtl w:val="0"/>
        </w:rPr>
      </w:pPr>
    </w:p>
    <w:p>
      <w:pPr>
        <w:pStyle w:val="P29"/>
        <w:framePr w:w="3839" w:h="480" w:hRule="exact" w:wrap="none" w:vAnchor="page" w:hAnchor="margin" w:x="6856" w:y="10405"/>
        <w:rPr>
          <w:rStyle w:val="C21"/>
          <w:rtl w:val="0"/>
        </w:rPr>
      </w:pPr>
      <w:r>
        <w:rPr>
          <w:rStyle w:val="C21"/>
          <w:rtl w:val="0"/>
        </w:rPr>
        <w:t>Praktické předvedení</w:t>
      </w:r>
    </w:p>
    <w:p>
      <w:pPr>
        <w:pStyle w:val="P16"/>
        <w:framePr w:w="6710" w:h="376" w:hRule="exact" w:wrap="none" w:vAnchor="page" w:hAnchor="margin" w:x="45" w:y="10955"/>
        <w:rPr>
          <w:rStyle w:val="C3"/>
          <w:rtl w:val="0"/>
        </w:rPr>
      </w:pPr>
    </w:p>
    <w:p>
      <w:pPr>
        <w:pStyle w:val="P17"/>
        <w:framePr w:w="6658" w:h="249" w:hRule="exact" w:wrap="none" w:vAnchor="page" w:hAnchor="margin" w:x="71" w:y="11011"/>
        <w:rPr>
          <w:rStyle w:val="C13"/>
          <w:rtl w:val="0"/>
        </w:rPr>
      </w:pPr>
      <w:r>
        <w:rPr>
          <w:rStyle w:val="C13"/>
          <w:rtl w:val="0"/>
        </w:rPr>
        <w:t>b) Zajistit bezpečnost práce na technologickém zařízení pod napětím</w:t>
      </w:r>
    </w:p>
    <w:p>
      <w:pPr>
        <w:pStyle w:val="P30"/>
        <w:framePr w:w="3921" w:h="376" w:hRule="exact" w:wrap="none" w:vAnchor="page" w:hAnchor="margin" w:x="6800" w:y="10955"/>
        <w:rPr>
          <w:rStyle w:val="C3"/>
          <w:rtl w:val="0"/>
        </w:rPr>
      </w:pPr>
    </w:p>
    <w:p>
      <w:pPr>
        <w:pStyle w:val="P31"/>
        <w:framePr w:w="3839" w:h="249" w:hRule="exact" w:wrap="none" w:vAnchor="page" w:hAnchor="margin" w:x="6856" w:y="11011"/>
        <w:rPr>
          <w:rStyle w:val="C22"/>
          <w:rtl w:val="0"/>
        </w:rPr>
      </w:pPr>
      <w:r>
        <w:rPr>
          <w:rStyle w:val="C22"/>
          <w:rtl w:val="0"/>
        </w:rPr>
        <w:t>Praktické předvedení</w:t>
      </w:r>
    </w:p>
    <w:p>
      <w:pPr>
        <w:pStyle w:val="P12"/>
        <w:framePr w:w="6710" w:h="376" w:hRule="exact" w:wrap="none" w:vAnchor="page" w:hAnchor="margin" w:x="45" w:y="11332"/>
        <w:rPr>
          <w:rStyle w:val="C3"/>
          <w:rtl w:val="0"/>
        </w:rPr>
      </w:pPr>
    </w:p>
    <w:p>
      <w:pPr>
        <w:pStyle w:val="P13"/>
        <w:framePr w:w="6658" w:h="249" w:hRule="exact" w:wrap="none" w:vAnchor="page" w:hAnchor="margin" w:x="71" w:y="11388"/>
        <w:rPr>
          <w:rStyle w:val="C11"/>
          <w:rtl w:val="0"/>
        </w:rPr>
      </w:pPr>
      <w:r>
        <w:rPr>
          <w:rStyle w:val="C11"/>
          <w:rtl w:val="0"/>
        </w:rPr>
        <w:t>c) Demonstrovat poskytnutí první pomoc při úrazu elektrickým proudem</w:t>
      </w:r>
    </w:p>
    <w:p>
      <w:pPr>
        <w:pStyle w:val="P28"/>
        <w:framePr w:w="3921" w:h="376" w:hRule="exact" w:wrap="none" w:vAnchor="page" w:hAnchor="margin" w:x="6800" w:y="11332"/>
        <w:rPr>
          <w:rStyle w:val="C3"/>
          <w:rtl w:val="0"/>
        </w:rPr>
      </w:pPr>
    </w:p>
    <w:p>
      <w:pPr>
        <w:pStyle w:val="P29"/>
        <w:framePr w:w="3839" w:h="249" w:hRule="exact" w:wrap="none" w:vAnchor="page" w:hAnchor="margin" w:x="6856" w:y="11388"/>
        <w:rPr>
          <w:rStyle w:val="C21"/>
          <w:rtl w:val="0"/>
        </w:rPr>
      </w:pPr>
      <w:r>
        <w:rPr>
          <w:rStyle w:val="C21"/>
          <w:rtl w:val="0"/>
        </w:rPr>
        <w:t>Praktické předvedení</w:t>
      </w:r>
    </w:p>
    <w:p>
      <w:pPr>
        <w:pStyle w:val="P32"/>
        <w:framePr w:w="10710" w:h="248" w:hRule="exact" w:wrap="none" w:vAnchor="page" w:hAnchor="margin" w:x="28" w:y="11821"/>
        <w:rPr>
          <w:rStyle w:val="C23"/>
          <w:rtl w:val="0"/>
        </w:rPr>
      </w:pPr>
      <w:r>
        <w:rPr>
          <w:rStyle w:val="C23"/>
          <w:rtl w:val="0"/>
        </w:rPr>
        <w:t>Je třeba splnit všechna kritéria.</w:t>
      </w:r>
    </w:p>
    <w:p>
      <w:pPr>
        <w:pStyle w:val="P23"/>
        <w:framePr w:w="10710" w:h="340" w:hRule="exact" w:wrap="none" w:vAnchor="page" w:hAnchor="margin" w:x="28" w:y="12257"/>
        <w:rPr>
          <w:rStyle w:val="C18"/>
          <w:rtl w:val="0"/>
        </w:rPr>
      </w:pPr>
      <w:r>
        <w:rPr>
          <w:rStyle w:val="C18"/>
          <w:rtl w:val="0"/>
        </w:rPr>
        <w:t>Orientace v problematice ochrany životního prostředí</w:t>
      </w:r>
    </w:p>
    <w:p>
      <w:pPr>
        <w:pStyle w:val="P24"/>
        <w:framePr w:w="6713" w:h="376" w:hRule="exact" w:wrap="none" w:vAnchor="page" w:hAnchor="margin" w:x="45" w:y="12696"/>
        <w:rPr>
          <w:rStyle w:val="C3"/>
          <w:rtl w:val="0"/>
        </w:rPr>
      </w:pPr>
    </w:p>
    <w:p>
      <w:pPr>
        <w:pStyle w:val="P25"/>
        <w:framePr w:w="6661" w:h="249" w:hRule="exact" w:wrap="none" w:vAnchor="page" w:hAnchor="margin" w:x="71" w:y="12767"/>
        <w:rPr>
          <w:rStyle w:val="C19"/>
          <w:rtl w:val="0"/>
        </w:rPr>
      </w:pPr>
      <w:r>
        <w:rPr>
          <w:rStyle w:val="C19"/>
          <w:rtl w:val="0"/>
        </w:rPr>
        <w:t>Kritéria hodnocení</w:t>
      </w:r>
    </w:p>
    <w:p>
      <w:pPr>
        <w:pStyle w:val="P26"/>
        <w:framePr w:w="3918" w:h="376" w:hRule="exact" w:wrap="none" w:vAnchor="page" w:hAnchor="margin" w:x="6803" w:y="12696"/>
        <w:rPr>
          <w:rStyle w:val="C3"/>
          <w:rtl w:val="0"/>
        </w:rPr>
      </w:pPr>
    </w:p>
    <w:p>
      <w:pPr>
        <w:pStyle w:val="P27"/>
        <w:framePr w:w="3836" w:h="249" w:hRule="exact" w:wrap="none" w:vAnchor="page" w:hAnchor="margin" w:x="6859" w:y="12767"/>
        <w:rPr>
          <w:rStyle w:val="C20"/>
          <w:rtl w:val="0"/>
        </w:rPr>
      </w:pPr>
      <w:r>
        <w:rPr>
          <w:rStyle w:val="C20"/>
          <w:rtl w:val="0"/>
        </w:rPr>
        <w:t>Způsoby ověření</w:t>
      </w:r>
    </w:p>
    <w:p>
      <w:pPr>
        <w:pStyle w:val="P12"/>
        <w:framePr w:w="6710" w:h="607" w:hRule="exact" w:wrap="none" w:vAnchor="page" w:hAnchor="margin" w:x="45" w:y="13072"/>
        <w:rPr>
          <w:rStyle w:val="C3"/>
          <w:rtl w:val="0"/>
        </w:rPr>
      </w:pPr>
    </w:p>
    <w:p>
      <w:pPr>
        <w:pStyle w:val="P13"/>
        <w:framePr w:w="6658" w:h="480" w:hRule="exact" w:wrap="none" w:vAnchor="page" w:hAnchor="margin" w:x="71" w:y="13128"/>
        <w:rPr>
          <w:rStyle w:val="C11"/>
          <w:rtl w:val="0"/>
        </w:rPr>
      </w:pPr>
      <w:r>
        <w:rPr>
          <w:rStyle w:val="C11"/>
          <w:rtl w:val="0"/>
        </w:rPr>
        <w:t>a) Demonstrovat znalost ekodesignových postupů technologických procesů na zadané úloze</w:t>
      </w:r>
    </w:p>
    <w:p>
      <w:pPr>
        <w:pStyle w:val="P28"/>
        <w:framePr w:w="3921" w:h="607" w:hRule="exact" w:wrap="none" w:vAnchor="page" w:hAnchor="margin" w:x="6800" w:y="13072"/>
        <w:rPr>
          <w:rStyle w:val="C3"/>
          <w:rtl w:val="0"/>
        </w:rPr>
      </w:pPr>
    </w:p>
    <w:p>
      <w:pPr>
        <w:pStyle w:val="P29"/>
        <w:framePr w:w="3839" w:h="480" w:hRule="exact" w:wrap="none" w:vAnchor="page" w:hAnchor="margin" w:x="6856" w:y="13128"/>
        <w:rPr>
          <w:rStyle w:val="C21"/>
          <w:rtl w:val="0"/>
        </w:rPr>
      </w:pPr>
      <w:r>
        <w:rPr>
          <w:rStyle w:val="C21"/>
          <w:rtl w:val="0"/>
        </w:rPr>
        <w:t>Praktické předvedení a ústní zdůvodnění</w:t>
      </w:r>
    </w:p>
    <w:p>
      <w:pPr>
        <w:pStyle w:val="P16"/>
        <w:framePr w:w="6710" w:h="831" w:hRule="exact" w:wrap="none" w:vAnchor="page" w:hAnchor="margin" w:x="45" w:y="13679"/>
        <w:rPr>
          <w:rStyle w:val="C3"/>
          <w:rtl w:val="0"/>
        </w:rPr>
      </w:pPr>
    </w:p>
    <w:p>
      <w:pPr>
        <w:pStyle w:val="P17"/>
        <w:framePr w:w="6658" w:h="704" w:hRule="exact" w:wrap="none" w:vAnchor="page" w:hAnchor="margin" w:x="71" w:y="13735"/>
        <w:rPr>
          <w:rStyle w:val="C13"/>
          <w:rtl w:val="0"/>
        </w:rPr>
      </w:pPr>
      <w:r>
        <w:rPr>
          <w:rStyle w:val="C13"/>
          <w:rtl w:val="0"/>
        </w:rPr>
        <w:t>b) Demonstrovat znalost životního cyklu výrobní soustavy a jejího řídicího systému se zdůrazněním bezpečné likvidace komponent po ukončení jejich fyzické a morální životnosti na zadané úloze</w:t>
      </w:r>
    </w:p>
    <w:p>
      <w:pPr>
        <w:pStyle w:val="P30"/>
        <w:framePr w:w="3921" w:h="831" w:hRule="exact" w:wrap="none" w:vAnchor="page" w:hAnchor="margin" w:x="6800" w:y="13679"/>
        <w:rPr>
          <w:rStyle w:val="C3"/>
          <w:rtl w:val="0"/>
        </w:rPr>
      </w:pPr>
    </w:p>
    <w:p>
      <w:pPr>
        <w:pStyle w:val="P31"/>
        <w:framePr w:w="3839" w:h="704" w:hRule="exact" w:wrap="none" w:vAnchor="page" w:hAnchor="margin" w:x="6856" w:y="13735"/>
        <w:rPr>
          <w:rStyle w:val="C22"/>
          <w:rtl w:val="0"/>
        </w:rPr>
      </w:pPr>
      <w:r>
        <w:rPr>
          <w:rStyle w:val="C22"/>
          <w:rtl w:val="0"/>
        </w:rPr>
        <w:t>Praktické předvedení a ústní zdůvodnění</w:t>
      </w:r>
    </w:p>
    <w:p>
      <w:pPr>
        <w:pStyle w:val="P32"/>
        <w:framePr w:w="10710" w:h="248" w:hRule="exact" w:wrap="none" w:vAnchor="page" w:hAnchor="margin" w:x="28" w:y="1462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Mechatronik/mechatronička, 11.9.2026 19:15:12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není vyžadována.</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vytvoří úlohu zadanou zkoušejícím ze skutečných prvků na montážní desce nebo pokud je to možné na reálné výrobní lince, pracovišti. Provede instalaci, oživení, vytvoření PCL programu. Zároveň demonstruje znalost funkčnosti a údržby jednotlivých prvků regulované soustavy (akčních prvků, snímačů) a její celkový princip a zákonitosti.</w:t>
      </w:r>
    </w:p>
    <w:p>
      <w:pPr>
        <w:pStyle w:val="P33"/>
        <w:framePr w:w="10766" w:h="1837" w:hRule="exact" w:wrap="none" w:vAnchor="page" w:hAnchor="margin" w:x="0" w:y="5970"/>
        <w:rPr>
          <w:rStyle w:val="C3"/>
          <w:rtl w:val="0"/>
        </w:rPr>
      </w:pPr>
    </w:p>
    <w:p>
      <w:pPr>
        <w:pStyle w:val="P35"/>
        <w:framePr w:w="10710" w:h="340" w:hRule="exact" w:wrap="none" w:vAnchor="page" w:hAnchor="margin" w:x="28" w:y="5970"/>
        <w:rPr>
          <w:rStyle w:val="C25"/>
          <w:rtl w:val="0"/>
        </w:rPr>
      </w:pPr>
      <w:r>
        <w:rPr>
          <w:rStyle w:val="C25"/>
          <w:rtl w:val="0"/>
        </w:rPr>
        <w:t>Výsledné hodnocení</w:t>
      </w:r>
    </w:p>
    <w:p>
      <w:pPr>
        <w:keepNext w:val="0"/>
        <w:keepLines w:val="0"/>
        <w:framePr w:w="10766" w:h="1497" w:hRule="exact" w:wrap="none" w:vAnchor="page" w:hAnchor="margin" w:x="0" w:y="63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34"/>
        <w:rPr>
          <w:rStyle w:val="C3"/>
          <w:rtl w:val="0"/>
        </w:rPr>
      </w:pPr>
    </w:p>
    <w:p>
      <w:pPr>
        <w:pStyle w:val="P35"/>
        <w:framePr w:w="10710" w:h="340" w:hRule="exact" w:wrap="none" w:vAnchor="page" w:hAnchor="margin" w:x="28" w:y="8034"/>
        <w:rPr>
          <w:rStyle w:val="C25"/>
          <w:rtl w:val="0"/>
        </w:rPr>
      </w:pPr>
      <w:r>
        <w:rPr>
          <w:rStyle w:val="C25"/>
          <w:rtl w:val="0"/>
        </w:rPr>
        <w:t>Počet zkoušejících</w:t>
      </w:r>
    </w:p>
    <w:p>
      <w:pPr>
        <w:keepNext w:val="0"/>
        <w:keepLines w:val="0"/>
        <w:framePr w:w="10766" w:h="1036" w:hRule="exact" w:wrap="none" w:vAnchor="page" w:hAnchor="margin" w:x="0" w:y="8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Mechatronik/mechatronička, 11.9.2026 19:15:12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automatizační techniky a elektrotechniky, nebo v oblasti mechatroniky, minimálně 10 let praxe na pozici vyžadující odbornou způsobilost pro výkon činnosti na elektrotechnických a elektronických a strojírenských zařízeních nebo funkce učitele odborného výcviku ve výše uvedených oborech,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automatizační techniku a elektrotechniku, nebo se zaměřením na mechatroniku a minimálně 5 let praxe na pozici vyžadující odbornou způsobilost pro výkon činnosti na elektrotechnických, elektronických a strojírenských zařízeních nebo funkce učitele ve výše uvedených oborech,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profesní kvalifikace mechatronik a minimálně 12 let praxe na pozici vyžadující odbornou způsobilost pro výkon činnosti mechatronika a 5 let pedagogické nebo lektorské činnosti, vykonávané souběžně s činností mechatronika, z toho minimálně jeden rok v období posledních dvou let před podáním žádosti o udělení autorizace.</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Mechatronik/mechatronička, 11.9.2026 19:15:12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stanice pro výuku pneumatických, hydraulických, elektropneumatických či elektrohydraulických systémů popř. výuková výrobní linka (sestava akčních členů, snímačů, PLC automatu, PC se specializovaným software). Pokud to podmínky dovolují, lze využít reálnou výrobní linku či pracoviště.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se specializovaným software pro simulaci regulované a automatizované soustavy, software pro programování v PLC, SPL jazyce. Dále na PC instalovány české technické normy z oblasti elektrotechniky a automatizační techniky, bezpečnosti práce a schémata automatizovaných soustav a komponent.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na poznámky, psací potřeby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multimetr,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logická sonda,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pro údržbu či opravu řídicích obvodů, ovládacích prvků a dalších komponent automatizační a regulační techniky a systémů: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univerzálních šroubováků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plochých</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očkových</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imbus</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nástrčných</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kleště kombinované</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kleště instalatérské</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kleště štípací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kladívko zámečnické</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palička gumová</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Prvky, které jsou součástí automatizované soustavy: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akční členy – motor, servopohon, elektroventil…),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snímače fyzikálních veličin (teploty, polohy, tlaku, průtoku)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146" w:hRule="exact" w:wrap="none" w:vAnchor="page" w:hAnchor="margin" w:x="0" w:y="10074"/>
        <w:rPr>
          <w:rStyle w:val="C3"/>
          <w:rtl w:val="0"/>
        </w:rPr>
      </w:pPr>
    </w:p>
    <w:p>
      <w:pPr>
        <w:pStyle w:val="P35"/>
        <w:framePr w:w="10710" w:h="340" w:hRule="exact" w:wrap="none" w:vAnchor="page" w:hAnchor="margin" w:x="28" w:y="10074"/>
        <w:rPr>
          <w:rStyle w:val="C25"/>
          <w:rtl w:val="0"/>
        </w:rPr>
      </w:pPr>
      <w:r>
        <w:rPr>
          <w:rStyle w:val="C25"/>
          <w:rtl w:val="0"/>
        </w:rPr>
        <w:t>Doba přípravy na zkoušku</w:t>
      </w:r>
    </w:p>
    <w:p>
      <w:pPr>
        <w:keepNext w:val="0"/>
        <w:keepLines w:val="0"/>
        <w:framePr w:w="10766" w:h="806" w:hRule="exact" w:wrap="none" w:vAnchor="page" w:hAnchor="margin" w:x="0" w:y="104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minut. Do doby přípravy na zkoušku se nezapočítává doba na seznámení uchazeče s pracovištěm a s požadavky BOZP a PO.</w:t>
      </w:r>
    </w:p>
    <w:p>
      <w:pPr>
        <w:pStyle w:val="P33"/>
        <w:framePr w:w="10766" w:h="1146" w:hRule="exact" w:wrap="none" w:vAnchor="page" w:hAnchor="margin" w:x="0" w:y="11447"/>
        <w:rPr>
          <w:rStyle w:val="C3"/>
          <w:rtl w:val="0"/>
        </w:rPr>
      </w:pPr>
    </w:p>
    <w:p>
      <w:pPr>
        <w:pStyle w:val="P35"/>
        <w:framePr w:w="10710" w:h="340" w:hRule="exact" w:wrap="none" w:vAnchor="page" w:hAnchor="margin" w:x="28" w:y="11447"/>
        <w:rPr>
          <w:rStyle w:val="C25"/>
          <w:rtl w:val="0"/>
        </w:rPr>
      </w:pPr>
      <w:r>
        <w:rPr>
          <w:rStyle w:val="C25"/>
          <w:rtl w:val="0"/>
        </w:rPr>
        <w:t>Doba pro vykonání zkoušky</w:t>
      </w:r>
    </w:p>
    <w:p>
      <w:pPr>
        <w:keepNext w:val="0"/>
        <w:keepLines w:val="0"/>
        <w:framePr w:w="10766" w:h="806" w:hRule="exact" w:wrap="none" w:vAnchor="page" w:hAnchor="margin" w:x="0" w:y="11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7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Mechatronik/mechatronička, 11.9.2026 19:15:12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elektrotechniku, ustavená a licencovaná pro tuto činnost HK ČR a SP ČR.</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Českomoravská elektrotechnická asociace (ELA)</w:t>
      </w:r>
    </w:p>
    <w:p>
      <w:pPr>
        <w:pStyle w:val="P21"/>
        <w:framePr w:w="7654" w:h="331" w:hRule="exact" w:wrap="none" w:vAnchor="page" w:hAnchor="margin" w:x="28" w:y="15940"/>
        <w:rPr>
          <w:rStyle w:val="C16"/>
          <w:rtl w:val="0"/>
        </w:rPr>
      </w:pPr>
      <w:r>
        <w:rPr>
          <w:rStyle w:val="C16"/>
          <w:rtl w:val="0"/>
        </w:rPr>
        <w:t>Mechatronik/mechatronička, 11.9.2026 19:15:12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E0654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45D32D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