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8AEA3B4" Type="http://schemas.openxmlformats.org/officeDocument/2006/relationships/officeDocument" Target="/word/document.xml" /><Relationship Id="coreR68AEA3B4" Type="http://schemas.openxmlformats.org/package/2006/relationships/metadata/core-properties" Target="/docProps/core.xml" /><Relationship Id="customR68AEA3B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Logistik/logistička výroby (kód: 37-032-M)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Logistik výroby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Logistik/logistička výroby, 11.9.2026 19:12:22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Evropská akademie vzdělávání SE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Cukrova 560/2, 19800 Praha 9</w:t>
      </w:r>
    </w:p>
    <w:p>
      <w:pPr>
        <w:pStyle w:val="P17"/>
        <w:framePr w:w="7847" w:h="376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Střední škola logistická Dalovice, příspěvková organizace</w:t>
      </w:r>
    </w:p>
    <w:p>
      <w:pPr>
        <w:pStyle w:val="P19"/>
        <w:framePr w:w="2784" w:h="376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>Hlavní 114, 36263 Dalovice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Logistik/logistička výroby, 11.9.2026 19:12:22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