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796A9F" Type="http://schemas.openxmlformats.org/officeDocument/2006/relationships/officeDocument" Target="/word/document.xml" /><Relationship Id="coreR57796A9F" Type="http://schemas.openxmlformats.org/package/2006/relationships/metadata/core-properties" Target="/docProps/core.xml" /><Relationship Id="customR57796A9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 skladových operací (kód: 37-030-M)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skladových operací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Stanovování průběhů a vazeb výrobních, dopravních a skladovacích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činností v optimalizaci dopravně přepravního procesu ve skladovém hospodářství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harmonogramů nasazování a využívání manipulačních prostředků ve skladovém hospodářství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optimálních druhů manipulačních a mechanizačních prostředků pro skladové hospodářství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Sledování efektivnosti procesů ve skladovém hospodářství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podkladů pro kalkulaci skladových nákladů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příslušné dokumentace a evidence ve skladovém hospodářství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zpětné logistiky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nasazení optimálních druhů manipulačních a mechanizačních prostředků ve skladovém hospodářství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dílčích procesů unifikace, typizace, paletizace, kontejnerizace ve skladovém hospodářství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dílčích procesů optimalizace skladovacích procesů, optimalizace využívání dopravních aj. prostředků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29.10.2013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skladových operací,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znalostí zodpovídá uchazeč otázky zkoušejících z daných kritérií hodnocení.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znalostí uchazeč písemně zpracuje tři otázky nebo případové studie z daných kritérií hodnocení.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10 tematických zadání z oblasti logistiky skladových operací pro ověřování kompetencí Stanovování činností v optimalizaci dopravně-přepravního procesu ve skladovém hospodářství, Stanovování harmonogramů nasazování a využívání manipulačních prostředků ve skladovém hospodářství, Výběr optimálních druhů manipulačních a mechanizačních prostředků pro skladové hospodářství, Sledování efektivnosti procesů ve skladovém hospodářství, Zpracování podkladů pro kalkulaci skladových nákladů, Vedení příslušné dokumentace a evidence ve skladovém hospodářství, Zajišťování nasazení optimálních druhů manipulačních a mechanizačních prostředků ve skladovém hospodářství a Zajišťování a realizace dílčích procesů unifikace, typizace, paletizace, kontejnerizace ve skladovém hospodářství.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vylosuje jedno z minimálně 10 předložených tematických zadání z oblasti logistiky skladových operací. Jednotlivé kompetence, znalosti a způsobilosti uchazeče jsou postupně ověřovány na vylosovaném tematickém zadání.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znalostí uchazeče podle jednotlivých kritérií hodnocení a způsobilosti uchazeče správně provést zadané úlohy.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skladových operací,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Budějovicích, Katedra dopravy a logistiky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skladových operací,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