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055854" Type="http://schemas.openxmlformats.org/officeDocument/2006/relationships/officeDocument" Target="/word/document.xml" /><Relationship Id="coreR2E055854" Type="http://schemas.openxmlformats.org/package/2006/relationships/metadata/core-properties" Target="/docProps/core.xml" /><Relationship Id="customR2E0558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Vazač/vazačka květin (kód: 41-032-E)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Vazačské práce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Zhotovování základních vazačských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Aranžování váz a misek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Vazač/vazačka květin, 30.7.2026 9:06:18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Zhotovování základních vazačských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Ošetřit dodaný živý materiál a připravit polotovary z nakoupeného doplňkového materiálu pro následné zadané užití (věnec, kytice)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navazování rostlinného materiálu jednotlivě i do svazků pro vypichovaný věnec</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Zhotovit vázaný věnec</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Předvést techniku velké vypichované vazby do připravené podložky, např. smuteční nebo dušičkovou kytici k položení na hrob</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Zhotovit vánoční svícen popřípadě jinou tematickou dekoraci s využitím suchého materiálu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Zhotovit dárkovou kytici volně vázanou do spirály s přirozenými stonky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12"/>
        <w:framePr w:w="6710" w:h="376" w:hRule="exact" w:wrap="none" w:vAnchor="page" w:hAnchor="margin" w:x="45" w:y="6707"/>
        <w:rPr>
          <w:rStyle w:val="C3"/>
          <w:rtl w:val="0"/>
        </w:rPr>
      </w:pPr>
    </w:p>
    <w:p>
      <w:pPr>
        <w:pStyle w:val="P13"/>
        <w:framePr w:w="6658" w:h="249" w:hRule="exact" w:wrap="none" w:vAnchor="page" w:hAnchor="margin" w:x="71" w:y="6763"/>
        <w:rPr>
          <w:rStyle w:val="C11"/>
          <w:rtl w:val="0"/>
        </w:rPr>
      </w:pPr>
      <w:r>
        <w:rPr>
          <w:rStyle w:val="C11"/>
          <w:rtl w:val="0"/>
        </w:rPr>
        <w:t>g) Uplést velikonoční pomlázku, popsat specifika velikonoční vazby</w:t>
      </w:r>
    </w:p>
    <w:p>
      <w:pPr>
        <w:pStyle w:val="P28"/>
        <w:framePr w:w="3921" w:h="376" w:hRule="exact" w:wrap="none" w:vAnchor="page" w:hAnchor="margin" w:x="6800" w:y="6707"/>
        <w:rPr>
          <w:rStyle w:val="C3"/>
          <w:rtl w:val="0"/>
        </w:rPr>
      </w:pPr>
    </w:p>
    <w:p>
      <w:pPr>
        <w:pStyle w:val="P29"/>
        <w:framePr w:w="3839" w:h="249" w:hRule="exact" w:wrap="none" w:vAnchor="page" w:hAnchor="margin" w:x="6856" w:y="6763"/>
        <w:rPr>
          <w:rStyle w:val="C21"/>
          <w:rtl w:val="0"/>
        </w:rPr>
      </w:pPr>
      <w:r>
        <w:rPr>
          <w:rStyle w:val="C21"/>
          <w:rtl w:val="0"/>
        </w:rPr>
        <w:t>Praktické předvedení a ústní ověření</w:t>
      </w:r>
    </w:p>
    <w:p>
      <w:pPr>
        <w:pStyle w:val="P16"/>
        <w:framePr w:w="6710" w:h="1055" w:hRule="exact" w:wrap="none" w:vAnchor="page" w:hAnchor="margin" w:x="45" w:y="7083"/>
        <w:rPr>
          <w:rStyle w:val="C3"/>
          <w:rtl w:val="0"/>
        </w:rPr>
      </w:pPr>
    </w:p>
    <w:p>
      <w:pPr>
        <w:pStyle w:val="P17"/>
        <w:framePr w:w="6658" w:h="928" w:hRule="exact" w:wrap="none" w:vAnchor="page" w:hAnchor="margin" w:x="71" w:y="7139"/>
        <w:rPr>
          <w:rStyle w:val="C13"/>
          <w:rtl w:val="0"/>
        </w:rPr>
      </w:pPr>
      <w:r>
        <w:rPr>
          <w:rStyle w:val="C13"/>
          <w:rtl w:val="0"/>
        </w:rPr>
        <w:t>h) Vysvětlit základní zásady použití pracovních pomůcek, technických doplňků, chemických látek a nářadí s důrazem na pravidla bezpečnosti a ochrany zdraví při práci i pravidel požární ochrany, a předvést broušení nože a nůžek</w:t>
      </w:r>
    </w:p>
    <w:p>
      <w:pPr>
        <w:pStyle w:val="P30"/>
        <w:framePr w:w="3921" w:h="1055" w:hRule="exact" w:wrap="none" w:vAnchor="page" w:hAnchor="margin" w:x="6800" w:y="7083"/>
        <w:rPr>
          <w:rStyle w:val="C3"/>
          <w:rtl w:val="0"/>
        </w:rPr>
      </w:pPr>
    </w:p>
    <w:p>
      <w:pPr>
        <w:pStyle w:val="P31"/>
        <w:framePr w:w="3839" w:h="928" w:hRule="exact" w:wrap="none" w:vAnchor="page" w:hAnchor="margin" w:x="6856" w:y="7139"/>
        <w:rPr>
          <w:rStyle w:val="C22"/>
          <w:rtl w:val="0"/>
        </w:rPr>
      </w:pPr>
      <w:r>
        <w:rPr>
          <w:rStyle w:val="C22"/>
          <w:rtl w:val="0"/>
        </w:rPr>
        <w:t>Praktické předvedení a ústní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Aranžování váz a misek</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Zhotovit aranžmá do vázy s určeným materiálem podle zadaných podmínek</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Praktické předvedení</w:t>
      </w:r>
    </w:p>
    <w:p>
      <w:pPr>
        <w:pStyle w:val="P16"/>
        <w:framePr w:w="6710" w:h="607" w:hRule="exact" w:wrap="none" w:vAnchor="page" w:hAnchor="margin" w:x="45" w:y="10110"/>
        <w:rPr>
          <w:rStyle w:val="C3"/>
          <w:rtl w:val="0"/>
        </w:rPr>
      </w:pPr>
    </w:p>
    <w:p>
      <w:pPr>
        <w:pStyle w:val="P17"/>
        <w:framePr w:w="6658" w:h="480" w:hRule="exact" w:wrap="none" w:vAnchor="page" w:hAnchor="margin" w:x="71" w:y="10166"/>
        <w:rPr>
          <w:rStyle w:val="C13"/>
          <w:rtl w:val="0"/>
        </w:rPr>
      </w:pPr>
      <w:r>
        <w:rPr>
          <w:rStyle w:val="C13"/>
          <w:rtl w:val="0"/>
        </w:rPr>
        <w:t>b) Zhotovit vypichované aranžmá do misky s určeným materiálem podle zadaných podmínek</w:t>
      </w:r>
    </w:p>
    <w:p>
      <w:pPr>
        <w:pStyle w:val="P30"/>
        <w:framePr w:w="3921" w:h="607" w:hRule="exact" w:wrap="none" w:vAnchor="page" w:hAnchor="margin" w:x="6800" w:y="10110"/>
        <w:rPr>
          <w:rStyle w:val="C3"/>
          <w:rtl w:val="0"/>
        </w:rPr>
      </w:pPr>
    </w:p>
    <w:p>
      <w:pPr>
        <w:pStyle w:val="P31"/>
        <w:framePr w:w="3839" w:h="480" w:hRule="exact" w:wrap="none" w:vAnchor="page" w:hAnchor="margin" w:x="6856" w:y="10166"/>
        <w:rPr>
          <w:rStyle w:val="C22"/>
          <w:rtl w:val="0"/>
        </w:rPr>
      </w:pPr>
      <w:r>
        <w:rPr>
          <w:rStyle w:val="C22"/>
          <w:rtl w:val="0"/>
        </w:rPr>
        <w:t>Praktické předvedení</w:t>
      </w:r>
    </w:p>
    <w:p>
      <w:pPr>
        <w:pStyle w:val="P32"/>
        <w:framePr w:w="10710" w:h="248" w:hRule="exact" w:wrap="none" w:vAnchor="page" w:hAnchor="margin" w:x="28" w:y="108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Vazač/vazačka květin, 30.7.2026 9:06:18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"https://www.nsp.cz/jednotka-prace/vazacske-prace"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https://www.nsp.cz/jednotka-prace/vazacske-prace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chemických látek, zejména k prodloužení trvanlivosti květin, dezinfekci a bělení materiálů nebo různých laků, vosků a barev, nebo tavicí lepicí pistole, svíček, skleněných přízdob i pracovního nářadí (kleště, nože a nůžky, kladívka apod.) je třeba pracovat v souladu s ekologickými zásadami a pravidly BOZP a PO. Pravidla bezpečnosti práce je třeba zohlednit také ve vztahu k pořádku na pracovní ploše a zejména pod ní, aby nedošlo například k pořezání nebo píchnutí se o předměty skryté rostlinným materiálem, zapletení se do provázku spadlého na zem nebo uklouznutí po materiálu spadlém ze stolu apod. Ve vztahu k častým mokrým rukám při současném využívání elektrických spotřebičů, z nichž nejčastějším bývá lepicí pistole, je potřeba i v této oblasti vyžadovat mimořádnou opatrnost a důslednost vzhledem k pravidlům BOZP.</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základních vazačských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kritérií hodnocení d) a e) a u kompetence </w:t>
      </w:r>
      <w:r>
        <w:rPr>
          <w:rFonts w:ascii="Arial" w:cs="Arial" w:hAnsi="Arial" w:eastAsia="Arial"/>
          <w:b w:val="1"/>
          <w:i w:val="0"/>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je při hodnocení potřeba zohlednit technické provedení a vhodnost zvolené techniky (například při navazování květů nebo lepení doplňků), dále zohlednit možnosti doplňování vody živým květinám, stabilitu konečného výrobku při přenášení, čistotu práce, respektování vlastností materiálu a přirozeného charakteru květin, rozložení barev a celkový dojem výsledné práce ve vztahu k její uplatnitelnosti v tržním prostředí.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Zadané podmínky v kompetenci </w:t>
      </w:r>
      <w:r>
        <w:rPr>
          <w:rFonts w:ascii="Arial" w:cs="Arial" w:hAnsi="Arial" w:eastAsia="Arial"/>
          <w:b w:val="1"/>
          <w:i w:val="0"/>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jsou zejména zkoušejícím určené příležitosti, k nimž budou tematicky práce směřovány, velikost stolu a jeho povrch nebo podmínky, pro které je práce tvořena, jako například tmavý kout, jídelní stůl nebo osluněná předsíň.</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také vymezí rozsah rostlinného i neflorálního a pomocného materiálu, se kterým se bude při zkoušce pracovat. Je třeba vybírat rozmanitý materiál tak, aby bylo možné ověřit zejména dovednosti uchazeče.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Vazač/vazačka květin, 30.7.2026 9:06:18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41-008-H Florista/floristka nebo profesní kvalifikace 41-125-M Florista aranžér / floristka aranžérka a střední vzdělání s maturitní zkouškou a alespoň 5 let odborné praxe v oblasti floristiky.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14"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pracovní stoly, nádoby, stojany pro květiny, zrcadla, přívod vody a příslušné ruční nářadí nezbytné pro vazbu květin</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sklad floristického materiálu a suchých rostlin, klimatizovaná místnost nebo box pro uskladnění květin</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řezaných květin a zeleně, sušených rostlin včetně různých plodů nebo semen, proutky na pomlázky</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Neflorální doplňky a pomocný materiál k vazbě květin, zejména elektrické lepící pistole, spreje s látkami k ošetření rostlin, nůžky, zahradnické nůžky, nože, sešívačka, podložka pod věnec, cívkový drát, sekaný drát, dekorační materiály, svíčky, držáky pro kytice, lepidlo na živé květy, sprej na prodloužení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trvanlivosti, stuhy, lýko, aranžovací hmota, nádoby na aranžování, nádoby pro živé rostliny a zhotovené výrobky, náboje k lepicí pistoli, svíčka, vata,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začišťovací páska, lepicí páska, štípací kleště, špendlík, špendlík s okrasnou hlavou, úklidové nářadí, pomocné výrobky ze skla, keramiky, králičí pletivo, stojany pro uchycení aranžmá</w:t>
      </w:r>
    </w:p>
    <w:p>
      <w:pPr>
        <w:keepNext w:val="0"/>
        <w:keepLines w:val="0"/>
        <w:framePr w:w="10766" w:h="4574"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Vazač/vazačka květin, 30.7.2026 9:06:18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Vazač/vazačka květin, 30.7.2026 9:06:18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Petronila - květinové studio - Ing. Petra Abrahámová Vodičková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pStyle w:val="P21"/>
        <w:framePr w:w="7654" w:h="331" w:hRule="exact" w:wrap="none" w:vAnchor="page" w:hAnchor="margin" w:x="28" w:y="15940"/>
        <w:rPr>
          <w:rStyle w:val="C16"/>
          <w:rtl w:val="0"/>
        </w:rPr>
      </w:pPr>
      <w:r>
        <w:rPr>
          <w:rStyle w:val="C16"/>
          <w:rtl w:val="0"/>
        </w:rPr>
        <w:t>Vazač/vazačka květin, 30.7.2026 9:06:18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CAE5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EAE5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