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8C811C" Type="http://schemas.openxmlformats.org/officeDocument/2006/relationships/officeDocument" Target="/word/document.xml" /><Relationship Id="coreR88C811C" Type="http://schemas.openxmlformats.org/package/2006/relationships/metadata/core-properties" Target="/docProps/core.xml" /><Relationship Id="customR88C81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Vazačské práce (kód: 41-032-E)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a zahradnický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základního sortimentu rostlin a materiálu pro vazačství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vazačské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Aranžování váz a misek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07.11.2007 do: 23.01.2013</w:t>
      </w:r>
    </w:p>
    <w:p>
      <w:pPr>
        <w:pStyle w:val="P21"/>
        <w:framePr w:w="7654" w:h="331" w:hRule="exact" w:wrap="none" w:vAnchor="page" w:hAnchor="margin" w:x="28" w:y="15940"/>
        <w:rPr>
          <w:rStyle w:val="C16"/>
          <w:rtl w:val="0"/>
        </w:rPr>
      </w:pPr>
      <w:r>
        <w:rPr>
          <w:rStyle w:val="C16"/>
          <w:rtl w:val="0"/>
        </w:rPr>
        <w:t>Vazačské práce, 29.10.2026 0:50:31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základního sortimentu rostlin a materiálu pro vazačství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základní znalost sortimentu živých a suchých rostlin a materiálu používaného ve vazačství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přezkoušení</w:t>
      </w:r>
    </w:p>
    <w:p>
      <w:pPr>
        <w:pStyle w:val="P30"/>
        <w:framePr w:w="10710" w:h="248" w:hRule="exact" w:wrap="none" w:vAnchor="page" w:hAnchor="margin" w:x="28" w:y="4248"/>
        <w:rPr>
          <w:rStyle w:val="C22"/>
          <w:rtl w:val="0"/>
        </w:rPr>
      </w:pPr>
      <w:r>
        <w:rPr>
          <w:rStyle w:val="C22"/>
          <w:rtl w:val="0"/>
        </w:rPr>
        <w:t>Uvedené kritérium je třeba splnit.</w:t>
      </w:r>
    </w:p>
    <w:p>
      <w:pPr>
        <w:pStyle w:val="P23"/>
        <w:framePr w:w="10710" w:h="340" w:hRule="exact" w:wrap="none" w:vAnchor="page" w:hAnchor="margin" w:x="28" w:y="4683"/>
        <w:rPr>
          <w:rStyle w:val="C18"/>
          <w:rtl w:val="0"/>
        </w:rPr>
      </w:pPr>
      <w:r>
        <w:rPr>
          <w:rStyle w:val="C18"/>
          <w:rtl w:val="0"/>
        </w:rPr>
        <w:t>Základní vazačské práce</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Zhotovit adventní věnec</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Předvést výzdobu hrobu</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c) Zhotovit vánoční svícen ze suchého materiálu</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d) Zhotovit smuteční kytici</w:t>
      </w:r>
    </w:p>
    <w:p>
      <w:pPr>
        <w:pStyle w:val="P31"/>
        <w:framePr w:w="3921" w:h="376" w:hRule="exact" w:wrap="none" w:vAnchor="page" w:hAnchor="margin" w:x="6800" w:y="6627"/>
        <w:rPr>
          <w:rStyle w:val="C3"/>
          <w:rtl w:val="0"/>
        </w:rPr>
      </w:pPr>
    </w:p>
    <w:p>
      <w:pPr>
        <w:pStyle w:val="P32"/>
        <w:framePr w:w="3839" w:h="249" w:hRule="exact" w:wrap="none" w:vAnchor="page" w:hAnchor="margin" w:x="6856" w:y="6683"/>
        <w:rPr>
          <w:rStyle w:val="C23"/>
          <w:rtl w:val="0"/>
        </w:rPr>
      </w:pPr>
      <w:r>
        <w:rPr>
          <w:rStyle w:val="C23"/>
          <w:rtl w:val="0"/>
        </w:rPr>
        <w:t>Praktické předvedení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e) Vysvětlit základní vazačské principy pro zhotovení svatební kytice (např. typy kytic, estetické zákonitosti)</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Slovní vyjádření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f) Zhotovit svatební kytici z živých rostlin</w:t>
      </w:r>
    </w:p>
    <w:p>
      <w:pPr>
        <w:pStyle w:val="P31"/>
        <w:framePr w:w="3921" w:h="376" w:hRule="exact" w:wrap="none" w:vAnchor="page" w:hAnchor="margin" w:x="6800" w:y="7610"/>
        <w:rPr>
          <w:rStyle w:val="C3"/>
          <w:rtl w:val="0"/>
        </w:rPr>
      </w:pPr>
    </w:p>
    <w:p>
      <w:pPr>
        <w:pStyle w:val="P32"/>
        <w:framePr w:w="3839" w:h="249" w:hRule="exact" w:wrap="none" w:vAnchor="page" w:hAnchor="margin" w:x="6856" w:y="7666"/>
        <w:rPr>
          <w:rStyle w:val="C23"/>
          <w:rtl w:val="0"/>
        </w:rPr>
      </w:pPr>
      <w:r>
        <w:rPr>
          <w:rStyle w:val="C23"/>
          <w:rtl w:val="0"/>
        </w:rPr>
        <w:t>Praktické předvedení</w:t>
      </w:r>
    </w:p>
    <w:p>
      <w:pPr>
        <w:pStyle w:val="P30"/>
        <w:framePr w:w="10710" w:h="248" w:hRule="exact" w:wrap="none" w:vAnchor="page" w:hAnchor="margin" w:x="28" w:y="8100"/>
        <w:rPr>
          <w:rStyle w:val="C22"/>
          <w:rtl w:val="0"/>
        </w:rPr>
      </w:pPr>
      <w:r>
        <w:rPr>
          <w:rStyle w:val="C22"/>
          <w:rtl w:val="0"/>
        </w:rPr>
        <w:t>Stačí splnit čtyři kritéria.</w:t>
      </w:r>
    </w:p>
    <w:p>
      <w:pPr>
        <w:pStyle w:val="P23"/>
        <w:framePr w:w="10710" w:h="340" w:hRule="exact" w:wrap="none" w:vAnchor="page" w:hAnchor="margin" w:x="28" w:y="8536"/>
        <w:rPr>
          <w:rStyle w:val="C18"/>
          <w:rtl w:val="0"/>
        </w:rPr>
      </w:pPr>
      <w:r>
        <w:rPr>
          <w:rStyle w:val="C18"/>
          <w:rtl w:val="0"/>
        </w:rPr>
        <w:t>Aranžování váz a misek</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Zhotovit aranžmá vázy podle zadaných podmínek (slavnostní příležitost, velikost stolu atd.)</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Zhotovit aranžmá misky dle zadaných podmínek</w:t>
      </w:r>
    </w:p>
    <w:p>
      <w:pPr>
        <w:pStyle w:val="P31"/>
        <w:framePr w:w="3921" w:h="376" w:hRule="exact" w:wrap="none" w:vAnchor="page" w:hAnchor="margin" w:x="6800" w:y="9958"/>
        <w:rPr>
          <w:rStyle w:val="C3"/>
          <w:rtl w:val="0"/>
        </w:rPr>
      </w:pPr>
    </w:p>
    <w:p>
      <w:pPr>
        <w:pStyle w:val="P32"/>
        <w:framePr w:w="3839" w:h="249" w:hRule="exact" w:wrap="none" w:vAnchor="page" w:hAnchor="margin" w:x="6856" w:y="10014"/>
        <w:rPr>
          <w:rStyle w:val="C23"/>
          <w:rtl w:val="0"/>
        </w:rPr>
      </w:pPr>
      <w:r>
        <w:rPr>
          <w:rStyle w:val="C23"/>
          <w:rtl w:val="0"/>
        </w:rPr>
        <w:t>Praktické předvedení</w:t>
      </w:r>
    </w:p>
    <w:p>
      <w:pPr>
        <w:pStyle w:val="P30"/>
        <w:framePr w:w="10710" w:h="248" w:hRule="exact" w:wrap="none" w:vAnchor="page" w:hAnchor="margin" w:x="28" w:y="10448"/>
        <w:rPr>
          <w:rStyle w:val="C22"/>
          <w:rtl w:val="0"/>
        </w:rPr>
      </w:pPr>
      <w:r>
        <w:rPr>
          <w:rStyle w:val="C22"/>
          <w:rtl w:val="0"/>
        </w:rPr>
        <w:t>Stačí splnit jedno z uvedených kritérií.</w:t>
      </w:r>
    </w:p>
    <w:p>
      <w:pPr>
        <w:pStyle w:val="P21"/>
        <w:framePr w:w="7654" w:h="331" w:hRule="exact" w:wrap="none" w:vAnchor="page" w:hAnchor="margin" w:x="28" w:y="15940"/>
        <w:rPr>
          <w:rStyle w:val="C16"/>
          <w:rtl w:val="0"/>
        </w:rPr>
      </w:pPr>
      <w:r>
        <w:rPr>
          <w:rStyle w:val="C16"/>
          <w:rtl w:val="0"/>
        </w:rPr>
        <w:t>Vazačské práce, 29.10.2026 0:50:31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činností ke komplikovanějším.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dílčí kvalifikace je poměrně rozsáhlá – to mimo jiné vypovídá o její profesní náročnosti. Z tohoto důvodu, ale také s přihlédnutím k výrobnímu zaměření a vybavení ověřovacího pracoviště, není nutné ve všech případech splnit všechna kritéria – mnohde je odpovídající i slovní vyjádření.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hnojiv a jiných chemických či biologických ochranných prostředků pracovat v souladu s ekologickými zásadami a BOZP.</w:t>
      </w:r>
    </w:p>
    <w:p>
      <w:pPr>
        <w:pStyle w:val="P33"/>
        <w:framePr w:w="10766" w:h="2068"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72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80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Vazačské práce, 29.10.2026 0:50:31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18" w:hRule="exact" w:wrap="none" w:vAnchor="page" w:hAnchor="margin" w:x="0" w:y="10248"/>
        <w:rPr>
          <w:rStyle w:val="C3"/>
          <w:rtl w:val="0"/>
        </w:rPr>
      </w:pPr>
    </w:p>
    <w:p>
      <w:pPr>
        <w:pStyle w:val="P35"/>
        <w:framePr w:w="10710" w:h="340" w:hRule="exact" w:wrap="none" w:vAnchor="page" w:hAnchor="margin" w:x="28" w:y="10248"/>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zahradnickou mechanizací, stroji a ručním nářadím</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skleník, množárna, sklady, chladírny nebo další technologické celky</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případně rostlin a výpěstků skladovaných či zakoupených</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493"/>
        <w:rPr>
          <w:rStyle w:val="C3"/>
          <w:rtl w:val="0"/>
        </w:rPr>
      </w:pPr>
    </w:p>
    <w:p>
      <w:pPr>
        <w:pStyle w:val="P35"/>
        <w:framePr w:w="10710" w:h="340" w:hRule="exact" w:wrap="none" w:vAnchor="page" w:hAnchor="margin" w:x="28" w:y="13493"/>
        <w:rPr>
          <w:rStyle w:val="C25"/>
          <w:rtl w:val="0"/>
        </w:rPr>
      </w:pPr>
      <w:r>
        <w:rPr>
          <w:rStyle w:val="C25"/>
          <w:rtl w:val="0"/>
        </w:rPr>
        <w:t>Doba přípravy na zkoušku</w:t>
      </w:r>
    </w:p>
    <w:p>
      <w:pPr>
        <w:keepNext w:val="0"/>
        <w:keepLines w:val="0"/>
        <w:framePr w:w="10766" w:h="1036" w:hRule="exact" w:wrap="none" w:vAnchor="page" w:hAnchor="margin" w:x="0" w:y="13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Vazačské práce, 29.10.2026 0:50:31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Vazačské práce, 29.10.2026 0:50:31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Vazačské práce, 29.10.2026 0:50:31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