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F44BB" Type="http://schemas.openxmlformats.org/officeDocument/2006/relationships/officeDocument" Target="/word/document.xml" /><Relationship Id="coreR3EAF44BB" Type="http://schemas.openxmlformats.org/package/2006/relationships/metadata/core-properties" Target="/docProps/core.xml" /><Relationship Id="customR3EAF44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Starožitník/starožitnice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21.10.2022 do: 28.02.2023</w:t>
      </w:r>
    </w:p>
    <w:p>
      <w:pPr>
        <w:pStyle w:val="P22"/>
        <w:framePr w:w="7654" w:h="331" w:hRule="exact" w:wrap="none" w:vAnchor="page" w:hAnchor="margin" w:x="28" w:y="15940"/>
        <w:rPr>
          <w:rStyle w:val="C16"/>
          <w:rtl w:val="0"/>
        </w:rPr>
      </w:pPr>
      <w:r>
        <w:rPr>
          <w:rStyle w:val="C16"/>
          <w:rtl w:val="0"/>
        </w:rPr>
        <w:t>Starožitník/starožitnice, 13.6.2026 13:01:42</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Starožitník/starožitnice, 13.6.2026 13:01:42</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13.6.2026 13:01:42</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13.6.2026 13:01:42</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Starožitník/starožitnice, 13.6.2026 13:01:42</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Starožitník/starožitnice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Starožitník/starožitnice, 13.6.2026 13:01:42</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Starožitník/starožitnice, 13.6.2026 13:01:42</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Starožitník/starožitnice, 13.6.2026 13:01:42</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CDB5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C457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7A16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52EFD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9E90B8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711226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87CAD0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