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7EA634" Type="http://schemas.openxmlformats.org/officeDocument/2006/relationships/officeDocument" Target="/word/document.xml" /><Relationship Id="coreR4A7EA634" Type="http://schemas.openxmlformats.org/package/2006/relationships/metadata/core-properties" Target="/docProps/core.xml" /><Relationship Id="customR4A7EA6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Zlatník a klenotník (kód: 82-013-H)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Zlatník a klenotník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dokumentaci, volba způsobu zpracování, materiálů, nástrojů a pomůcek pro výrobu šperků z drahých kovů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Posuzování kvality šperků z drahých kovů, provádění oprav šperků, značení výrobní, ryzostní a puncovní značkou</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Samostatné zpracování výtvarného záměru pro realizaci nových vzorů šperků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materiálů z drahých kovů pro výrobu šperků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Povrchové úpravy zlatnických výrobků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šperků a klenotů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Zasazování drahých kamenů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ve způsobech odlévání drahých kovů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Lisování a válcování drahých kovů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Vrtání při výrobě šperků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Zlatník a klenotník, 30.7.2026 6:01:29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volba způsobu zpracování, materiálů, nástrojů a pomůcek pro výrobu šperků z drahých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Objasnit dokumentaci předloženého vzoru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Stanovit technologický postup a způsob zpracování výrobku dle předloženého vzoru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Zvolit vhodný materiál, nástroje a pomůcky pro konkrétní zlatnickou nebo klenotnickou práci</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Posuzování kvality šperků z drahých kovů, provádění oprav šperků, značení výrobní, ryzostní a puncovní značkou</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a) Určit ryzost šperku z drahých kovů</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Praktické předvedení a ústní ověření</w:t>
      </w:r>
    </w:p>
    <w:p>
      <w:pPr>
        <w:pStyle w:val="P16"/>
        <w:framePr w:w="6710" w:h="376" w:hRule="exact" w:wrap="none" w:vAnchor="page" w:hAnchor="margin" w:x="45" w:y="7273"/>
        <w:rPr>
          <w:rStyle w:val="C3"/>
          <w:rtl w:val="0"/>
        </w:rPr>
      </w:pPr>
    </w:p>
    <w:p>
      <w:pPr>
        <w:pStyle w:val="P17"/>
        <w:framePr w:w="6658" w:h="249" w:hRule="exact" w:wrap="none" w:vAnchor="page" w:hAnchor="margin" w:x="71" w:y="7329"/>
        <w:rPr>
          <w:rStyle w:val="C13"/>
          <w:rtl w:val="0"/>
        </w:rPr>
      </w:pPr>
      <w:r>
        <w:rPr>
          <w:rStyle w:val="C13"/>
          <w:rtl w:val="0"/>
        </w:rPr>
        <w:t>b) Posoudit kvalitu zhotovení předloženého výrobku</w:t>
      </w:r>
    </w:p>
    <w:p>
      <w:pPr>
        <w:pStyle w:val="P30"/>
        <w:framePr w:w="3921" w:h="376" w:hRule="exact" w:wrap="none" w:vAnchor="page" w:hAnchor="margin" w:x="6800" w:y="7273"/>
        <w:rPr>
          <w:rStyle w:val="C3"/>
          <w:rtl w:val="0"/>
        </w:rPr>
      </w:pPr>
    </w:p>
    <w:p>
      <w:pPr>
        <w:pStyle w:val="P31"/>
        <w:framePr w:w="3839" w:h="249" w:hRule="exact" w:wrap="none" w:vAnchor="page" w:hAnchor="margin" w:x="6856" w:y="7329"/>
        <w:rPr>
          <w:rStyle w:val="C22"/>
          <w:rtl w:val="0"/>
        </w:rPr>
      </w:pPr>
      <w:r>
        <w:rPr>
          <w:rStyle w:val="C22"/>
          <w:rtl w:val="0"/>
        </w:rPr>
        <w:t>Praktické předvedení</w:t>
      </w:r>
    </w:p>
    <w:p>
      <w:pPr>
        <w:pStyle w:val="P12"/>
        <w:framePr w:w="6710" w:h="607" w:hRule="exact" w:wrap="none" w:vAnchor="page" w:hAnchor="margin" w:x="45" w:y="7649"/>
        <w:rPr>
          <w:rStyle w:val="C3"/>
          <w:rtl w:val="0"/>
        </w:rPr>
      </w:pPr>
    </w:p>
    <w:p>
      <w:pPr>
        <w:pStyle w:val="P13"/>
        <w:framePr w:w="6658" w:h="480" w:hRule="exact" w:wrap="none" w:vAnchor="page" w:hAnchor="margin" w:x="71" w:y="7705"/>
        <w:rPr>
          <w:rStyle w:val="C11"/>
          <w:rtl w:val="0"/>
        </w:rPr>
      </w:pPr>
      <w:r>
        <w:rPr>
          <w:rStyle w:val="C11"/>
          <w:rtl w:val="0"/>
        </w:rPr>
        <w:t>c) Stanovit rozsah poškození a technologický postup opravy předloženého šperku</w:t>
      </w:r>
    </w:p>
    <w:p>
      <w:pPr>
        <w:pStyle w:val="P28"/>
        <w:framePr w:w="3921" w:h="607" w:hRule="exact" w:wrap="none" w:vAnchor="page" w:hAnchor="margin" w:x="6800" w:y="7649"/>
        <w:rPr>
          <w:rStyle w:val="C3"/>
          <w:rtl w:val="0"/>
        </w:rPr>
      </w:pPr>
    </w:p>
    <w:p>
      <w:pPr>
        <w:pStyle w:val="P29"/>
        <w:framePr w:w="3839" w:h="480" w:hRule="exact" w:wrap="none" w:vAnchor="page" w:hAnchor="margin" w:x="6856" w:y="7705"/>
        <w:rPr>
          <w:rStyle w:val="C21"/>
          <w:rtl w:val="0"/>
        </w:rPr>
      </w:pPr>
      <w:r>
        <w:rPr>
          <w:rStyle w:val="C21"/>
          <w:rtl w:val="0"/>
        </w:rPr>
        <w:t>Praktické předvedení</w:t>
      </w:r>
    </w:p>
    <w:p>
      <w:pPr>
        <w:pStyle w:val="P16"/>
        <w:framePr w:w="6710" w:h="376" w:hRule="exact" w:wrap="none" w:vAnchor="page" w:hAnchor="margin" w:x="45" w:y="8256"/>
        <w:rPr>
          <w:rStyle w:val="C3"/>
          <w:rtl w:val="0"/>
        </w:rPr>
      </w:pPr>
    </w:p>
    <w:p>
      <w:pPr>
        <w:pStyle w:val="P17"/>
        <w:framePr w:w="6658" w:h="249" w:hRule="exact" w:wrap="none" w:vAnchor="page" w:hAnchor="margin" w:x="71" w:y="8312"/>
        <w:rPr>
          <w:rStyle w:val="C13"/>
          <w:rtl w:val="0"/>
        </w:rPr>
      </w:pPr>
      <w:r>
        <w:rPr>
          <w:rStyle w:val="C13"/>
          <w:rtl w:val="0"/>
        </w:rPr>
        <w:t>d) Provést jednoduchou opravu mechaniky předloženého šperku</w:t>
      </w:r>
    </w:p>
    <w:p>
      <w:pPr>
        <w:pStyle w:val="P30"/>
        <w:framePr w:w="3921" w:h="376" w:hRule="exact" w:wrap="none" w:vAnchor="page" w:hAnchor="margin" w:x="6800" w:y="8256"/>
        <w:rPr>
          <w:rStyle w:val="C3"/>
          <w:rtl w:val="0"/>
        </w:rPr>
      </w:pPr>
    </w:p>
    <w:p>
      <w:pPr>
        <w:pStyle w:val="P31"/>
        <w:framePr w:w="3839" w:h="249" w:hRule="exact" w:wrap="none" w:vAnchor="page" w:hAnchor="margin" w:x="6856" w:y="8312"/>
        <w:rPr>
          <w:rStyle w:val="C22"/>
          <w:rtl w:val="0"/>
        </w:rPr>
      </w:pPr>
      <w:r>
        <w:rPr>
          <w:rStyle w:val="C22"/>
          <w:rtl w:val="0"/>
        </w:rPr>
        <w:t>Praktické předvedení</w:t>
      </w:r>
    </w:p>
    <w:p>
      <w:pPr>
        <w:pStyle w:val="P12"/>
        <w:framePr w:w="6710" w:h="376" w:hRule="exact" w:wrap="none" w:vAnchor="page" w:hAnchor="margin" w:x="45" w:y="8632"/>
        <w:rPr>
          <w:rStyle w:val="C3"/>
          <w:rtl w:val="0"/>
        </w:rPr>
      </w:pPr>
    </w:p>
    <w:p>
      <w:pPr>
        <w:pStyle w:val="P13"/>
        <w:framePr w:w="6658" w:h="249" w:hRule="exact" w:wrap="none" w:vAnchor="page" w:hAnchor="margin" w:x="71" w:y="8688"/>
        <w:rPr>
          <w:rStyle w:val="C11"/>
          <w:rtl w:val="0"/>
        </w:rPr>
      </w:pPr>
      <w:r>
        <w:rPr>
          <w:rStyle w:val="C11"/>
          <w:rtl w:val="0"/>
        </w:rPr>
        <w:t>e) Popsat postup zvětšení nebo zmenšení prstenu</w:t>
      </w:r>
    </w:p>
    <w:p>
      <w:pPr>
        <w:pStyle w:val="P28"/>
        <w:framePr w:w="3921" w:h="376" w:hRule="exact" w:wrap="none" w:vAnchor="page" w:hAnchor="margin" w:x="6800" w:y="8632"/>
        <w:rPr>
          <w:rStyle w:val="C3"/>
          <w:rtl w:val="0"/>
        </w:rPr>
      </w:pPr>
    </w:p>
    <w:p>
      <w:pPr>
        <w:pStyle w:val="P29"/>
        <w:framePr w:w="3839" w:h="249" w:hRule="exact" w:wrap="none" w:vAnchor="page" w:hAnchor="margin" w:x="6856" w:y="8688"/>
        <w:rPr>
          <w:rStyle w:val="C21"/>
          <w:rtl w:val="0"/>
        </w:rPr>
      </w:pPr>
      <w:r>
        <w:rPr>
          <w:rStyle w:val="C21"/>
          <w:rtl w:val="0"/>
        </w:rPr>
        <w:t>Ústní ověření</w:t>
      </w:r>
    </w:p>
    <w:p>
      <w:pPr>
        <w:pStyle w:val="P16"/>
        <w:framePr w:w="6710" w:h="607" w:hRule="exact" w:wrap="none" w:vAnchor="page" w:hAnchor="margin" w:x="45" w:y="9008"/>
        <w:rPr>
          <w:rStyle w:val="C3"/>
          <w:rtl w:val="0"/>
        </w:rPr>
      </w:pPr>
    </w:p>
    <w:p>
      <w:pPr>
        <w:pStyle w:val="P17"/>
        <w:framePr w:w="6658" w:h="480" w:hRule="exact" w:wrap="none" w:vAnchor="page" w:hAnchor="margin" w:x="71" w:y="9064"/>
        <w:rPr>
          <w:rStyle w:val="C13"/>
          <w:rtl w:val="0"/>
        </w:rPr>
      </w:pPr>
      <w:r>
        <w:rPr>
          <w:rStyle w:val="C13"/>
          <w:rtl w:val="0"/>
        </w:rPr>
        <w:t>f) Označit ryzost výrobku z drahých kovů výrobní a ryzostní značkou, objasnit znalost puncovního zákona</w:t>
      </w:r>
    </w:p>
    <w:p>
      <w:pPr>
        <w:pStyle w:val="P30"/>
        <w:framePr w:w="3921" w:h="607" w:hRule="exact" w:wrap="none" w:vAnchor="page" w:hAnchor="margin" w:x="6800" w:y="9008"/>
        <w:rPr>
          <w:rStyle w:val="C3"/>
          <w:rtl w:val="0"/>
        </w:rPr>
      </w:pPr>
    </w:p>
    <w:p>
      <w:pPr>
        <w:pStyle w:val="P31"/>
        <w:framePr w:w="3839" w:h="480" w:hRule="exact" w:wrap="none" w:vAnchor="page" w:hAnchor="margin" w:x="6856" w:y="9064"/>
        <w:rPr>
          <w:rStyle w:val="C22"/>
          <w:rtl w:val="0"/>
        </w:rPr>
      </w:pPr>
      <w:r>
        <w:rPr>
          <w:rStyle w:val="C22"/>
          <w:rtl w:val="0"/>
        </w:rPr>
        <w:t>Praktické předvedení a ústní ověření</w:t>
      </w:r>
    </w:p>
    <w:p>
      <w:pPr>
        <w:pStyle w:val="P12"/>
        <w:framePr w:w="6710" w:h="607" w:hRule="exact" w:wrap="none" w:vAnchor="page" w:hAnchor="margin" w:x="45" w:y="9615"/>
        <w:rPr>
          <w:rStyle w:val="C3"/>
          <w:rtl w:val="0"/>
        </w:rPr>
      </w:pPr>
    </w:p>
    <w:p>
      <w:pPr>
        <w:pStyle w:val="P13"/>
        <w:framePr w:w="6658" w:h="480" w:hRule="exact" w:wrap="none" w:vAnchor="page" w:hAnchor="margin" w:x="71" w:y="9671"/>
        <w:rPr>
          <w:rStyle w:val="C11"/>
          <w:rtl w:val="0"/>
        </w:rPr>
      </w:pPr>
      <w:r>
        <w:rPr>
          <w:rStyle w:val="C11"/>
          <w:rtl w:val="0"/>
        </w:rPr>
        <w:t>g) Provést příjem a odbavení zakázky nebo objednávky na zhotovení, úpravu nebo opravu šperku</w:t>
      </w:r>
    </w:p>
    <w:p>
      <w:pPr>
        <w:pStyle w:val="P28"/>
        <w:framePr w:w="3921" w:h="607" w:hRule="exact" w:wrap="none" w:vAnchor="page" w:hAnchor="margin" w:x="6800" w:y="9615"/>
        <w:rPr>
          <w:rStyle w:val="C3"/>
          <w:rtl w:val="0"/>
        </w:rPr>
      </w:pPr>
    </w:p>
    <w:p>
      <w:pPr>
        <w:pStyle w:val="P29"/>
        <w:framePr w:w="3839" w:h="480" w:hRule="exact" w:wrap="none" w:vAnchor="page" w:hAnchor="margin" w:x="6856" w:y="9671"/>
        <w:rPr>
          <w:rStyle w:val="C21"/>
          <w:rtl w:val="0"/>
        </w:rPr>
      </w:pPr>
      <w:r>
        <w:rPr>
          <w:rStyle w:val="C21"/>
          <w:rtl w:val="0"/>
        </w:rPr>
        <w:t>Praktické předvedení</w:t>
      </w:r>
    </w:p>
    <w:p>
      <w:pPr>
        <w:pStyle w:val="P32"/>
        <w:framePr w:w="10710" w:h="248" w:hRule="exact" w:wrap="none" w:vAnchor="page" w:hAnchor="margin" w:x="28" w:y="10335"/>
        <w:rPr>
          <w:rStyle w:val="C23"/>
          <w:rtl w:val="0"/>
        </w:rPr>
      </w:pPr>
      <w:r>
        <w:rPr>
          <w:rStyle w:val="C23"/>
          <w:rtl w:val="0"/>
        </w:rPr>
        <w:t>Je třeba splnit všechna kritéria.</w:t>
      </w:r>
    </w:p>
    <w:p>
      <w:pPr>
        <w:pStyle w:val="P23"/>
        <w:framePr w:w="10710" w:h="340" w:hRule="exact" w:wrap="none" w:vAnchor="page" w:hAnchor="margin" w:x="28" w:y="10771"/>
        <w:rPr>
          <w:rStyle w:val="C18"/>
          <w:rtl w:val="0"/>
        </w:rPr>
      </w:pPr>
      <w:r>
        <w:rPr>
          <w:rStyle w:val="C18"/>
          <w:rtl w:val="0"/>
        </w:rPr>
        <w:t>Samostatné zpracování výtvarného záměru pro realizaci nových vzorů šperků</w:t>
      </w:r>
    </w:p>
    <w:p>
      <w:pPr>
        <w:pStyle w:val="P24"/>
        <w:framePr w:w="6713" w:h="376" w:hRule="exact" w:wrap="none" w:vAnchor="page" w:hAnchor="margin" w:x="45" w:y="11210"/>
        <w:rPr>
          <w:rStyle w:val="C3"/>
          <w:rtl w:val="0"/>
        </w:rPr>
      </w:pPr>
    </w:p>
    <w:p>
      <w:pPr>
        <w:pStyle w:val="P25"/>
        <w:framePr w:w="6661" w:h="249" w:hRule="exact" w:wrap="none" w:vAnchor="page" w:hAnchor="margin" w:x="71" w:y="11281"/>
        <w:rPr>
          <w:rStyle w:val="C19"/>
          <w:rtl w:val="0"/>
        </w:rPr>
      </w:pPr>
      <w:r>
        <w:rPr>
          <w:rStyle w:val="C19"/>
          <w:rtl w:val="0"/>
        </w:rPr>
        <w:t>Kritéria hodnocení</w:t>
      </w:r>
    </w:p>
    <w:p>
      <w:pPr>
        <w:pStyle w:val="P26"/>
        <w:framePr w:w="3918" w:h="376" w:hRule="exact" w:wrap="none" w:vAnchor="page" w:hAnchor="margin" w:x="6803" w:y="11210"/>
        <w:rPr>
          <w:rStyle w:val="C3"/>
          <w:rtl w:val="0"/>
        </w:rPr>
      </w:pPr>
    </w:p>
    <w:p>
      <w:pPr>
        <w:pStyle w:val="P27"/>
        <w:framePr w:w="3836" w:h="249" w:hRule="exact" w:wrap="none" w:vAnchor="page" w:hAnchor="margin" w:x="6859" w:y="11281"/>
        <w:rPr>
          <w:rStyle w:val="C20"/>
          <w:rtl w:val="0"/>
        </w:rPr>
      </w:pPr>
      <w:r>
        <w:rPr>
          <w:rStyle w:val="C20"/>
          <w:rtl w:val="0"/>
        </w:rPr>
        <w:t>Způsoby ověření</w:t>
      </w:r>
    </w:p>
    <w:p>
      <w:pPr>
        <w:pStyle w:val="P12"/>
        <w:framePr w:w="6710" w:h="376" w:hRule="exact" w:wrap="none" w:vAnchor="page" w:hAnchor="margin" w:x="45" w:y="11586"/>
        <w:rPr>
          <w:rStyle w:val="C3"/>
          <w:rtl w:val="0"/>
        </w:rPr>
      </w:pPr>
    </w:p>
    <w:p>
      <w:pPr>
        <w:pStyle w:val="P13"/>
        <w:framePr w:w="6658" w:h="249" w:hRule="exact" w:wrap="none" w:vAnchor="page" w:hAnchor="margin" w:x="71" w:y="11642"/>
        <w:rPr>
          <w:rStyle w:val="C11"/>
          <w:rtl w:val="0"/>
        </w:rPr>
      </w:pPr>
      <w:r>
        <w:rPr>
          <w:rStyle w:val="C11"/>
          <w:rtl w:val="0"/>
        </w:rPr>
        <w:t>a) Vytvořit výtvarný návrh nejméně třídílné soupravy šperků</w:t>
      </w:r>
    </w:p>
    <w:p>
      <w:pPr>
        <w:pStyle w:val="P28"/>
        <w:framePr w:w="3921" w:h="376" w:hRule="exact" w:wrap="none" w:vAnchor="page" w:hAnchor="margin" w:x="6800" w:y="11586"/>
        <w:rPr>
          <w:rStyle w:val="C3"/>
          <w:rtl w:val="0"/>
        </w:rPr>
      </w:pPr>
    </w:p>
    <w:p>
      <w:pPr>
        <w:pStyle w:val="P29"/>
        <w:framePr w:w="3839" w:h="249" w:hRule="exact" w:wrap="none" w:vAnchor="page" w:hAnchor="margin" w:x="6856" w:y="11642"/>
        <w:rPr>
          <w:rStyle w:val="C21"/>
          <w:rtl w:val="0"/>
        </w:rPr>
      </w:pPr>
      <w:r>
        <w:rPr>
          <w:rStyle w:val="C21"/>
          <w:rtl w:val="0"/>
        </w:rPr>
        <w:t>Praktické předvedení</w:t>
      </w:r>
    </w:p>
    <w:p>
      <w:pPr>
        <w:pStyle w:val="P16"/>
        <w:framePr w:w="6710" w:h="607" w:hRule="exact" w:wrap="none" w:vAnchor="page" w:hAnchor="margin" w:x="45" w:y="11963"/>
        <w:rPr>
          <w:rStyle w:val="C3"/>
          <w:rtl w:val="0"/>
        </w:rPr>
      </w:pPr>
    </w:p>
    <w:p>
      <w:pPr>
        <w:pStyle w:val="P17"/>
        <w:framePr w:w="6658" w:h="480" w:hRule="exact" w:wrap="none" w:vAnchor="page" w:hAnchor="margin" w:x="71" w:y="12019"/>
        <w:rPr>
          <w:rStyle w:val="C13"/>
          <w:rtl w:val="0"/>
        </w:rPr>
      </w:pPr>
      <w:r>
        <w:rPr>
          <w:rStyle w:val="C13"/>
          <w:rtl w:val="0"/>
        </w:rPr>
        <w:t>b) Stanovit technologický postup včetně volby vhodného materiálu a nástrojů pro realizaci šperků dle vlastního návrhu</w:t>
      </w:r>
    </w:p>
    <w:p>
      <w:pPr>
        <w:pStyle w:val="P30"/>
        <w:framePr w:w="3921" w:h="607" w:hRule="exact" w:wrap="none" w:vAnchor="page" w:hAnchor="margin" w:x="6800" w:y="11963"/>
        <w:rPr>
          <w:rStyle w:val="C3"/>
          <w:rtl w:val="0"/>
        </w:rPr>
      </w:pPr>
    </w:p>
    <w:p>
      <w:pPr>
        <w:pStyle w:val="P31"/>
        <w:framePr w:w="3839" w:h="480" w:hRule="exact" w:wrap="none" w:vAnchor="page" w:hAnchor="margin" w:x="6856" w:y="12019"/>
        <w:rPr>
          <w:rStyle w:val="C22"/>
          <w:rtl w:val="0"/>
        </w:rPr>
      </w:pPr>
      <w:r>
        <w:rPr>
          <w:rStyle w:val="C22"/>
          <w:rtl w:val="0"/>
        </w:rPr>
        <w:t>Praktické předvedení</w:t>
      </w:r>
    </w:p>
    <w:p>
      <w:pPr>
        <w:pStyle w:val="P32"/>
        <w:framePr w:w="10710" w:h="248" w:hRule="exact" w:wrap="none" w:vAnchor="page" w:hAnchor="margin" w:x="28" w:y="126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Zlatník a klenotník, 30.7.2026 6:01:29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materiálů z drahých kovů pro výrobu šperků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materiál pro zhotovení výrobku žíháním, válcováním a protahováním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Přenést návrh na kov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řezání, stříhání, pilování konkrétního materiálu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vyrovnání, vrtání a smirkování na konkrétním výrobku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techniku měkkého nebo tvrdého pájení na konkrétním výrobku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Povrchové úpravy zlatnických výrobků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Zvolit techniku povrchové úpravy šperku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Mechanicky opracovat zhotovovaný výrobek pilováním, smirkováním a leštěním</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Vysvětlit technologický postup elektrolytického pokovování drahými kovy, stříbření, zlacení šperku, rhodiování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Zhotovování šperků a klenotů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Zhotovit prsten solitér podle předloženého vzoru a dokumentace</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Zhotovit šperk podle vlastního návrhu</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Vysvětlit technologický postup zhotovení určeného výrobku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Zasazování drahých kamenů</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831" w:hRule="exact" w:wrap="none" w:vAnchor="page" w:hAnchor="margin" w:x="45" w:y="11894"/>
        <w:rPr>
          <w:rStyle w:val="C3"/>
          <w:rtl w:val="0"/>
        </w:rPr>
      </w:pPr>
    </w:p>
    <w:p>
      <w:pPr>
        <w:pStyle w:val="P13"/>
        <w:framePr w:w="6658" w:h="704" w:hRule="exact" w:wrap="none" w:vAnchor="page" w:hAnchor="margin" w:x="71" w:y="11950"/>
        <w:rPr>
          <w:rStyle w:val="C11"/>
          <w:rtl w:val="0"/>
        </w:rPr>
      </w:pPr>
      <w:r>
        <w:rPr>
          <w:rStyle w:val="C11"/>
          <w:rtl w:val="0"/>
        </w:rPr>
        <w:t>a) Vysvětlit určenou základní techniku zasazování drahého kamene (do krapen, do obruby, do šatonu, zasazení zaklepáním, do zrnek, odkryté zasazení nebo upevnění přírodnin do misek)</w:t>
      </w:r>
    </w:p>
    <w:p>
      <w:pPr>
        <w:pStyle w:val="P28"/>
        <w:framePr w:w="3921" w:h="831" w:hRule="exact" w:wrap="none" w:vAnchor="page" w:hAnchor="margin" w:x="6800" w:y="11894"/>
        <w:rPr>
          <w:rStyle w:val="C3"/>
          <w:rtl w:val="0"/>
        </w:rPr>
      </w:pPr>
    </w:p>
    <w:p>
      <w:pPr>
        <w:pStyle w:val="P29"/>
        <w:framePr w:w="3839" w:h="704" w:hRule="exact" w:wrap="none" w:vAnchor="page" w:hAnchor="margin" w:x="6856" w:y="11950"/>
        <w:rPr>
          <w:rStyle w:val="C21"/>
          <w:rtl w:val="0"/>
        </w:rPr>
      </w:pPr>
      <w:r>
        <w:rPr>
          <w:rStyle w:val="C21"/>
          <w:rtl w:val="0"/>
        </w:rPr>
        <w:t>Ústní ověření</w:t>
      </w:r>
    </w:p>
    <w:p>
      <w:pPr>
        <w:pStyle w:val="P16"/>
        <w:framePr w:w="6710" w:h="607" w:hRule="exact" w:wrap="none" w:vAnchor="page" w:hAnchor="margin" w:x="45" w:y="12725"/>
        <w:rPr>
          <w:rStyle w:val="C3"/>
          <w:rtl w:val="0"/>
        </w:rPr>
      </w:pPr>
    </w:p>
    <w:p>
      <w:pPr>
        <w:pStyle w:val="P17"/>
        <w:framePr w:w="6658" w:h="480" w:hRule="exact" w:wrap="none" w:vAnchor="page" w:hAnchor="margin" w:x="71" w:y="12781"/>
        <w:rPr>
          <w:rStyle w:val="C13"/>
          <w:rtl w:val="0"/>
        </w:rPr>
      </w:pPr>
      <w:r>
        <w:rPr>
          <w:rStyle w:val="C13"/>
          <w:rtl w:val="0"/>
        </w:rPr>
        <w:t>b) Provést zasazení kamene do zhotovovaného výrobku technikou do krapen, do obruby nebo do zrnek</w:t>
      </w:r>
    </w:p>
    <w:p>
      <w:pPr>
        <w:pStyle w:val="P30"/>
        <w:framePr w:w="3921" w:h="607" w:hRule="exact" w:wrap="none" w:vAnchor="page" w:hAnchor="margin" w:x="6800" w:y="12725"/>
        <w:rPr>
          <w:rStyle w:val="C3"/>
          <w:rtl w:val="0"/>
        </w:rPr>
      </w:pPr>
    </w:p>
    <w:p>
      <w:pPr>
        <w:pStyle w:val="P31"/>
        <w:framePr w:w="3839" w:h="480" w:hRule="exact" w:wrap="none" w:vAnchor="page" w:hAnchor="margin" w:x="6856" w:y="12781"/>
        <w:rPr>
          <w:rStyle w:val="C22"/>
          <w:rtl w:val="0"/>
        </w:rPr>
      </w:pPr>
      <w:r>
        <w:rPr>
          <w:rStyle w:val="C22"/>
          <w:rtl w:val="0"/>
        </w:rPr>
        <w:t>Praktické předvedení</w:t>
      </w:r>
    </w:p>
    <w:p>
      <w:pPr>
        <w:pStyle w:val="P32"/>
        <w:framePr w:w="10710" w:h="248" w:hRule="exact" w:wrap="none" w:vAnchor="page" w:hAnchor="margin" w:x="28" w:y="134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Zlatník a klenotník, 30.7.2026 6:01:29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způsobech odlévání drahých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při odlévání od zhotovení modelu až po odlití výrobku do vulkanizační hmoty a zatmelovacích hmot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Rozeznat odlitek od zlatnické práce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Lisování a válcování drahých kovů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Objasnit technologické postupy při práci na lisech</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Předvést válcování na válcovací stolici při přípravě materiálu pro zhotovovaný šperk</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Vrtání při výrobě šperků</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Provést vrtání ruční nebo za použití vrtačky na zhotovovaném šperku</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Praktické předvedení</w:t>
      </w:r>
    </w:p>
    <w:p>
      <w:pPr>
        <w:pStyle w:val="P32"/>
        <w:framePr w:w="10710" w:h="248" w:hRule="exact" w:wrap="none" w:vAnchor="page" w:hAnchor="margin" w:x="28" w:y="8155"/>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Zlatník a klenotník, 30.7.2026 6:01:29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 dokumentaci, volba způsobu zpracování, materiálů, nástrojů a pomůcek pro výrobu šperků z drahých kovů autorizovaná osoba připraví dokumentaci pro výrobu šperku - náušnic.</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Posuzování kvality šperků z drahých kovů, provádění oprav šperků, značení výrobní, ryzostní a puncovní značkou autorizovaná osoba připraví šperk určený k opravě – ozdobný řetízek, náušnice, brož nebo náramek.</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Samostatné zpracování výtvarného záměru pro realizaci nových vzorů šperků uchazeč vytvoří vlastní výtvarný návrh třídílné soupravy šperků nejméně v měřítku 3:1 na čtvrtce min. velikosti A4 v provedení kresba tužkou. Zpracování výtvarného návrhu bude zadáno autorizovanou osobou 30 dní před dnem zkoušky; uchazeč odevzdá autorizované osobě ve fyzické podobě ručně vypracovaný návrh dle uvedeného zadání nejdéle 7 dní před konáním vlastní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Zhotovování šperků a klenotů, kritérium hodnocení a) autorizovaná osoba připraví vzor a dokumentaci prstenu solitér; časová norma pro jeho zhotovení je 8 hodin. Kritérium hodnocení b) bude ověřováno na vlastním výtvarném návrhu třídílné soupravy šperků, z něhož uchazeč bude realizovat pouze jeden - zvolený po konzultaci s autorizovanou osobou; časová norma pro jeho zhotovení je 28 -32 hodin.</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ověření kritéria hodnocení c) uvedené odborné způsobilosti uchazeč vysvětlí technologický postup zhotovení jednoho určeného výrobku z uvedených: ozdobný řetízek, složitější brož, šperk zhotovený granátovou technikou, složitý pánský nebo dámský prsten, článkový náramek, prsten prořezávaný solitér zhotovený klenotnickou technikou, prsten karmazírunk zhotovený klenotnickou technikou.</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ve způsobech odlévání drahých kovů kritérium hodnocení b) autorizovaná osoba připraví min. 2 vzorky odlitků a 2 vzorky zlatnických prací.</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w:t>
      </w:r>
    </w:p>
    <w:p>
      <w:pPr>
        <w:pStyle w:val="P33"/>
        <w:framePr w:w="10766" w:h="1837"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37"/>
        <w:rPr>
          <w:rStyle w:val="C3"/>
          <w:rtl w:val="0"/>
        </w:rPr>
      </w:pPr>
    </w:p>
    <w:p>
      <w:pPr>
        <w:pStyle w:val="P35"/>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Zlatník a klenotník, 30.7.2026 6:01:29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zlatnictví a klenotnictví + střední vzdělání s maturitní zkouškou, a alespoň 5 let odborné praxe v oblasti zlatnické a klenotnické výroby, příp. tvorby nebo ve funkci učitele odborného výcviku v oblasti zlatnictví a klenotnictví.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zlatnictví a stříbrnictví a alespoň 5 let odborné praxe v oblasti zlatnické, klenotnické nebo stříbrnické výroby, příp. tvorby nebo ve funkci učitele praktického vyučování nebo odborného výcviku v oblasti zlatnictví, klenotnictví nebo stříbrnictví.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dle tohoto standardu + střední vzdělání s maturitní zkouškou a alespoň 5 let odborné praxe v oblasti zlatnické a klenotnické výroby, příp. tvorby.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Zlatník a klenotník, 30.7.2026 6:01:29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Zlatnická dílna nebo ateliér s následujícími požadavky na materiálně-technické vybavení: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plynu a vody odpovídající bezpečnostním předpisům</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vybavení: lešticí zařízení, omílací zařízení, ultrazvuková leštička, digestoř, ruční válcovací zařízení, sloupová vrtačka, osvětlení, příslušné normy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vybavení: protahovací stolice, svěráky, cizelérské a tepací nářadí a základní řada nářadí pro zlatníky ‒ letovací pistole na zemní plyn, sada kleští (plochošpičaté, ploché, kulaté, plochošpičaté zahnuté, protahovací, štípačky 2x, plochošpičaté s drážkami), sada jehlových pilníků – 6 ks (jemné 180/2), pilník plochý – velký 200/5, nůžky na plech, kružítko, pinzeta – do ohně zahnutá, letovací plato, pájecí pasta, rám na pilku 80 mm, lešticí kotouč plstěný – čočka, lešticí kotouč plstěný – kulatý, lešticí kotouč plstěný – kulatý malý, lešticí kotouč plstěný – špička, lešticí kotouč – hadrový, lešticí kotouč žíněný, lešticí pasta červená, lešticí pasta zelená, posuvné měřítko – šuplera, naklepávací kužel – kónus, kladívko 60 g, vrtáčky (0,6–0,8 - 1–1,5 - 2–2,5) sada 6 ks, smirek (3x 320, 2x 240, 5x 400), lupenkové pilky (0/2), kufřík na nářadí zamykatelný, ocelové měřítko, štěteček na borax, palička silonová, hefty na pilníky (2x), šroubení + hadice k pistoli, tvarové (šínové) kleště, rydlo špičaté, hefty na rydla 1x , ruční svěrka velká, ruční svěrka hodinářská, pilník půlkulatý velký, pinzeta tenká rovná, kartáč mosazný, frézka (paraplíčko) č. 5 a 3, dřevěná prstenová svěrka malá, cizelérská půlkoule + tmel + stojan na tepání, ocelová tyčovina na čakany 6 ks, rydlo ploché, rydlo opichovací, rydlo půlkulaté</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musí mít oddělené pracoviště pro moření kovů.</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 výrobu šperku - náušnic</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•šperk určený k opravě - ozdobný řetízek, náušnice, brož nebo náramek</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a dokumentace prstenu solitér</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vzorky odlitků; 2 vzorky zlatnických prací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80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172"/>
        <w:rPr>
          <w:rStyle w:val="C3"/>
          <w:rtl w:val="0"/>
        </w:rPr>
      </w:pPr>
    </w:p>
    <w:p>
      <w:pPr>
        <w:pStyle w:val="P35"/>
        <w:framePr w:w="10710" w:h="340" w:hRule="exact" w:wrap="none" w:vAnchor="page" w:hAnchor="margin" w:x="28" w:y="12172"/>
        <w:rPr>
          <w:rStyle w:val="C25"/>
          <w:rtl w:val="0"/>
        </w:rPr>
      </w:pPr>
      <w:r>
        <w:rPr>
          <w:rStyle w:val="C25"/>
          <w:rtl w:val="0"/>
        </w:rPr>
        <w:t>Doba pro vykonání zkoušky</w:t>
      </w:r>
    </w:p>
    <w:p>
      <w:pPr>
        <w:keepNext w:val="0"/>
        <w:keepLines w:val="0"/>
        <w:framePr w:w="10766" w:h="80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je rozdělena do více dnů.</w:t>
      </w:r>
    </w:p>
    <w:p>
      <w:pPr>
        <w:pStyle w:val="P21"/>
        <w:framePr w:w="7654" w:h="331" w:hRule="exact" w:wrap="none" w:vAnchor="page" w:hAnchor="margin" w:x="28" w:y="15940"/>
        <w:rPr>
          <w:rStyle w:val="C16"/>
          <w:rtl w:val="0"/>
        </w:rPr>
      </w:pPr>
      <w:r>
        <w:rPr>
          <w:rStyle w:val="C16"/>
          <w:rtl w:val="0"/>
        </w:rPr>
        <w:t>Zlatník a klenotník, 30.7.2026 6:01:29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Zubko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Prášil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Zlatník a klenotník, 30.7.2026 6:01:29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10320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39AB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AB126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