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5CCD5" Type="http://schemas.openxmlformats.org/officeDocument/2006/relationships/officeDocument" Target="/word/document.xml" /><Relationship Id="coreR4E85CCD5" Type="http://schemas.openxmlformats.org/package/2006/relationships/metadata/core-properties" Target="/docProps/core.xml" /><Relationship Id="customR4E85CC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šperků a klenotů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Zasazování drahých kamenů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odlévání drahých kovů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Lisování a válcování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Vrtání při výrobě šperků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13.9.2026 17:59:28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dokumentaci, volba způsobu zpracování, materiálů, nástrojů a pomůcek pro výrobu šperků z drahých kovů autorizovaná osoba připraví dokumentaci pro výrobu šperku - náušnic.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kvality šperků z drahých kovů, provádění oprav šperků, značení výrobní, ryzostní a puncovní značkou autorizovaná osoba připraví šperk určený k opravě – ozdobný řetízek, náušnice, brož nebo náramek.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realizaci nových vzorů šperků uchazeč vytvoří vlastní výtvarný návrh třídílné soupravy šperků nejméně v měřítku 3:1 na čtvrtce min. velikosti A4 v provedení kresba tužkou. Zpracování výtvarného návrhu bude zadáno autorizovanou osobou 30 dní před dnem zkoušky; uchazeč odevzdá autorizované osobě ve fyzické podobě ručně vypracovaný návrh dle uvedeného zadání nejdéle 7 dní před konáním vlastní zkoušky.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Zhotovování šperků a klenotů, kritérium hodnocení a) autorizovaná osoba připraví vzor a dokumentaci prstenu solitér; časová norma pro jeho zhotovení je 8 hodin. Kritérium hodnocení b) bude ověřováno na vlastním výtvarném návrhu třídílné soupravy šperků, z něhož uchazeč bude realizovat pouze jeden - zvolený po konzultaci s autorizovanou osobou; časová norma pro jeho zhotovení je 28 -32 hodin.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ověření kritéria hodnocení c) uvedené odborné způsobilosti uchazeč vysvětlí technologický postup zhotovení jednoho určeného výrobku z uvedených: ozdobný řetízek, složitější brož, šperk zhotovený granátovou technikou, složitý pánský nebo dámský prsten, článkový náramek, prsten prořezávaný solitér zhotovený klenotnickou technikou, prsten karmazírunk zhotovený klenotnickou technikou.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odlévání drahých kovů kritérium hodnocení b) autorizovaná osoba připraví min. 2 vzorky odlitků a 2 vzorky zlatnických prací.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13.9.2026 17:59:28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13.9.2026 17:59:28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