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1B4B" Type="http://schemas.openxmlformats.org/officeDocument/2006/relationships/officeDocument" Target="/word/document.xml" /><Relationship Id="coreR1C51B4B" Type="http://schemas.openxmlformats.org/package/2006/relationships/metadata/core-properties" Target="/docProps/core.xml" /><Relationship Id="customR1C51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Zlatník a klenotník / zlatnice a klenotnice (kód: 82-013-H)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Zlatník a klenotník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volba způsobu zpracování, materiálů, nástrojů a pomůcek pro výrobu šperků z drahých kovů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kvality šperků z drahých kovů, provádění oprav šperků, značení výrobní, ryzostní a puncovní značkou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Samostatné zpracování výtvarného záměru pro realizaci nových vzorů šperků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materiálů z drahých kovů pro výrobu šperků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Povrchové úpravy zlatnických výrobků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šperků a klenotů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Zasazování drahých kamenů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ve způsobech odlévání drahých kovů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Lisování a válcování drahých kovů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Vrtání při výrobě šperků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volba způsobu zpracování, materiálů, nástrojů a pomůcek pro výrobu šperků z drahých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Objasnit dokumentaci předloženého vzoru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výrobku dle předloženého vzoru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zlatnickou nebo klenotnickou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Posuzování kvality šperků z drahých kovů, provádění oprav šperků, značení výrobní, ryzostní a puncovní značkou</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Určit ryzost šperku z drahých kovů</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Posoudit kvalitu zhotovení předloženého výrobku</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Praktické předvedení</w:t>
      </w:r>
    </w:p>
    <w:p>
      <w:pPr>
        <w:pStyle w:val="P12"/>
        <w:framePr w:w="6710" w:h="607" w:hRule="exact" w:wrap="none" w:vAnchor="page" w:hAnchor="margin" w:x="45" w:y="7649"/>
        <w:rPr>
          <w:rStyle w:val="C3"/>
          <w:rtl w:val="0"/>
        </w:rPr>
      </w:pPr>
    </w:p>
    <w:p>
      <w:pPr>
        <w:pStyle w:val="P13"/>
        <w:framePr w:w="6658" w:h="480" w:hRule="exact" w:wrap="none" w:vAnchor="page" w:hAnchor="margin" w:x="71" w:y="7705"/>
        <w:rPr>
          <w:rStyle w:val="C11"/>
          <w:rtl w:val="0"/>
        </w:rPr>
      </w:pPr>
      <w:r>
        <w:rPr>
          <w:rStyle w:val="C11"/>
          <w:rtl w:val="0"/>
        </w:rPr>
        <w:t>c) Stanovit rozsah poškození a technologický postup opravy předloženého šperku</w:t>
      </w:r>
    </w:p>
    <w:p>
      <w:pPr>
        <w:pStyle w:val="P28"/>
        <w:framePr w:w="3921" w:h="607" w:hRule="exact" w:wrap="none" w:vAnchor="page" w:hAnchor="margin" w:x="6800" w:y="7649"/>
        <w:rPr>
          <w:rStyle w:val="C3"/>
          <w:rtl w:val="0"/>
        </w:rPr>
      </w:pPr>
    </w:p>
    <w:p>
      <w:pPr>
        <w:pStyle w:val="P29"/>
        <w:framePr w:w="3839" w:h="480" w:hRule="exact" w:wrap="none" w:vAnchor="page" w:hAnchor="margin" w:x="6856" w:y="7705"/>
        <w:rPr>
          <w:rStyle w:val="C21"/>
          <w:rtl w:val="0"/>
        </w:rPr>
      </w:pPr>
      <w:r>
        <w:rPr>
          <w:rStyle w:val="C21"/>
          <w:rtl w:val="0"/>
        </w:rPr>
        <w:t>Praktické předvedení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jednoduchou opravu mechaniky předloženého šperku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postup zvětšení nebo zmenšení prstenu</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607" w:hRule="exact" w:wrap="none" w:vAnchor="page" w:hAnchor="margin" w:x="45" w:y="9008"/>
        <w:rPr>
          <w:rStyle w:val="C3"/>
          <w:rtl w:val="0"/>
        </w:rPr>
      </w:pPr>
    </w:p>
    <w:p>
      <w:pPr>
        <w:pStyle w:val="P17"/>
        <w:framePr w:w="6658" w:h="480" w:hRule="exact" w:wrap="none" w:vAnchor="page" w:hAnchor="margin" w:x="71" w:y="9064"/>
        <w:rPr>
          <w:rStyle w:val="C13"/>
          <w:rtl w:val="0"/>
        </w:rPr>
      </w:pPr>
      <w:r>
        <w:rPr>
          <w:rStyle w:val="C13"/>
          <w:rtl w:val="0"/>
        </w:rPr>
        <w:t>f) Označit ryzost výrobku z drahých kovů výrobní a ryzostní značkou, objasnit znalost puncovního zákona</w:t>
      </w:r>
    </w:p>
    <w:p>
      <w:pPr>
        <w:pStyle w:val="P30"/>
        <w:framePr w:w="3921" w:h="607" w:hRule="exact" w:wrap="none" w:vAnchor="page" w:hAnchor="margin" w:x="6800" w:y="9008"/>
        <w:rPr>
          <w:rStyle w:val="C3"/>
          <w:rtl w:val="0"/>
        </w:rPr>
      </w:pPr>
    </w:p>
    <w:p>
      <w:pPr>
        <w:pStyle w:val="P31"/>
        <w:framePr w:w="3839" w:h="480" w:hRule="exact" w:wrap="none" w:vAnchor="page" w:hAnchor="margin" w:x="6856" w:y="9064"/>
        <w:rPr>
          <w:rStyle w:val="C22"/>
          <w:rtl w:val="0"/>
        </w:rPr>
      </w:pPr>
      <w:r>
        <w:rPr>
          <w:rStyle w:val="C22"/>
          <w:rtl w:val="0"/>
        </w:rPr>
        <w:t>Praktické předvedení a ústní ověření</w:t>
      </w:r>
    </w:p>
    <w:p>
      <w:pPr>
        <w:pStyle w:val="P12"/>
        <w:framePr w:w="6710" w:h="607" w:hRule="exact" w:wrap="none" w:vAnchor="page" w:hAnchor="margin" w:x="45" w:y="9615"/>
        <w:rPr>
          <w:rStyle w:val="C3"/>
          <w:rtl w:val="0"/>
        </w:rPr>
      </w:pPr>
    </w:p>
    <w:p>
      <w:pPr>
        <w:pStyle w:val="P13"/>
        <w:framePr w:w="6658" w:h="480" w:hRule="exact" w:wrap="none" w:vAnchor="page" w:hAnchor="margin" w:x="71" w:y="9671"/>
        <w:rPr>
          <w:rStyle w:val="C11"/>
          <w:rtl w:val="0"/>
        </w:rPr>
      </w:pPr>
      <w:r>
        <w:rPr>
          <w:rStyle w:val="C11"/>
          <w:rtl w:val="0"/>
        </w:rPr>
        <w:t>g) Provést příjem a odbavení zakázky nebo objednávky na zhotovení, úpravu nebo opravu šperku</w:t>
      </w:r>
    </w:p>
    <w:p>
      <w:pPr>
        <w:pStyle w:val="P28"/>
        <w:framePr w:w="3921" w:h="607" w:hRule="exact" w:wrap="none" w:vAnchor="page" w:hAnchor="margin" w:x="6800" w:y="9615"/>
        <w:rPr>
          <w:rStyle w:val="C3"/>
          <w:rtl w:val="0"/>
        </w:rPr>
      </w:pPr>
    </w:p>
    <w:p>
      <w:pPr>
        <w:pStyle w:val="P29"/>
        <w:framePr w:w="3839" w:h="480" w:hRule="exact" w:wrap="none" w:vAnchor="page" w:hAnchor="margin" w:x="6856" w:y="9671"/>
        <w:rPr>
          <w:rStyle w:val="C21"/>
          <w:rtl w:val="0"/>
        </w:rPr>
      </w:pPr>
      <w:r>
        <w:rPr>
          <w:rStyle w:val="C21"/>
          <w:rtl w:val="0"/>
        </w:rPr>
        <w:t>Praktické předvedení</w:t>
      </w:r>
    </w:p>
    <w:p>
      <w:pPr>
        <w:pStyle w:val="P32"/>
        <w:framePr w:w="10710" w:h="248" w:hRule="exact" w:wrap="none" w:vAnchor="page" w:hAnchor="margin" w:x="28" w:y="10335"/>
        <w:rPr>
          <w:rStyle w:val="C23"/>
          <w:rtl w:val="0"/>
        </w:rPr>
      </w:pPr>
      <w:r>
        <w:rPr>
          <w:rStyle w:val="C23"/>
          <w:rtl w:val="0"/>
        </w:rPr>
        <w:t>Je třeba splnit všechna kritéria.</w:t>
      </w:r>
    </w:p>
    <w:p>
      <w:pPr>
        <w:pStyle w:val="P23"/>
        <w:framePr w:w="10710" w:h="340" w:hRule="exact" w:wrap="none" w:vAnchor="page" w:hAnchor="margin" w:x="28" w:y="10771"/>
        <w:rPr>
          <w:rStyle w:val="C18"/>
          <w:rtl w:val="0"/>
        </w:rPr>
      </w:pPr>
      <w:r>
        <w:rPr>
          <w:rStyle w:val="C18"/>
          <w:rtl w:val="0"/>
        </w:rPr>
        <w:t>Samostatné zpracování výtvarného záměru pro realizaci nových vzorů šperků</w:t>
      </w:r>
    </w:p>
    <w:p>
      <w:pPr>
        <w:pStyle w:val="P24"/>
        <w:framePr w:w="6713" w:h="376" w:hRule="exact" w:wrap="none" w:vAnchor="page" w:hAnchor="margin" w:x="45" w:y="11210"/>
        <w:rPr>
          <w:rStyle w:val="C3"/>
          <w:rtl w:val="0"/>
        </w:rPr>
      </w:pPr>
    </w:p>
    <w:p>
      <w:pPr>
        <w:pStyle w:val="P25"/>
        <w:framePr w:w="6661" w:h="249" w:hRule="exact" w:wrap="none" w:vAnchor="page" w:hAnchor="margin" w:x="71" w:y="11281"/>
        <w:rPr>
          <w:rStyle w:val="C19"/>
          <w:rtl w:val="0"/>
        </w:rPr>
      </w:pPr>
      <w:r>
        <w:rPr>
          <w:rStyle w:val="C19"/>
          <w:rtl w:val="0"/>
        </w:rPr>
        <w:t>Kritéria hodnocení</w:t>
      </w:r>
    </w:p>
    <w:p>
      <w:pPr>
        <w:pStyle w:val="P26"/>
        <w:framePr w:w="3918" w:h="376" w:hRule="exact" w:wrap="none" w:vAnchor="page" w:hAnchor="margin" w:x="6803" w:y="11210"/>
        <w:rPr>
          <w:rStyle w:val="C3"/>
          <w:rtl w:val="0"/>
        </w:rPr>
      </w:pPr>
    </w:p>
    <w:p>
      <w:pPr>
        <w:pStyle w:val="P27"/>
        <w:framePr w:w="3836" w:h="249" w:hRule="exact" w:wrap="none" w:vAnchor="page" w:hAnchor="margin" w:x="6859" w:y="11281"/>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Vytvořit výtvarný návrh nejméně třídílné soupravy šperků</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3"/>
        <w:rPr>
          <w:rStyle w:val="C3"/>
          <w:rtl w:val="0"/>
        </w:rPr>
      </w:pPr>
    </w:p>
    <w:p>
      <w:pPr>
        <w:pStyle w:val="P17"/>
        <w:framePr w:w="6658" w:h="480" w:hRule="exact" w:wrap="none" w:vAnchor="page" w:hAnchor="margin" w:x="71" w:y="12019"/>
        <w:rPr>
          <w:rStyle w:val="C13"/>
          <w:rtl w:val="0"/>
        </w:rPr>
      </w:pPr>
      <w:r>
        <w:rPr>
          <w:rStyle w:val="C13"/>
          <w:rtl w:val="0"/>
        </w:rPr>
        <w:t>b) Stanovit technologický postup včetně volby vhodného materiálu a nástrojů pro realizaci šperků dle vlastního návrhu</w:t>
      </w:r>
    </w:p>
    <w:p>
      <w:pPr>
        <w:pStyle w:val="P30"/>
        <w:framePr w:w="3921" w:h="607" w:hRule="exact" w:wrap="none" w:vAnchor="page" w:hAnchor="margin" w:x="6800" w:y="11963"/>
        <w:rPr>
          <w:rStyle w:val="C3"/>
          <w:rtl w:val="0"/>
        </w:rPr>
      </w:pPr>
    </w:p>
    <w:p>
      <w:pPr>
        <w:pStyle w:val="P31"/>
        <w:framePr w:w="3839" w:h="480" w:hRule="exact" w:wrap="none" w:vAnchor="page" w:hAnchor="margin" w:x="6856" w:y="12019"/>
        <w:rPr>
          <w:rStyle w:val="C22"/>
          <w:rtl w:val="0"/>
        </w:rPr>
      </w:pPr>
      <w:r>
        <w:rPr>
          <w:rStyle w:val="C22"/>
          <w:rtl w:val="0"/>
        </w:rPr>
        <w:t>Praktické předvedení</w:t>
      </w:r>
    </w:p>
    <w:p>
      <w:pPr>
        <w:pStyle w:val="P32"/>
        <w:framePr w:w="10710" w:h="248" w:hRule="exact" w:wrap="none" w:vAnchor="page" w:hAnchor="margin" w:x="28" w:y="12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materiálů z drahých kovů pro výrobu šperků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materiál pro zhotovení výrobku žíháním, válcováním a protahováním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Přenést návrh na kov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řezání, stříhání, pilování konkrétního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vyrovnání, vrtání a smirkování na konkrétním výrobku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techniku měkkého nebo tvrdého pájení na konkrétním výrobku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Povrchové úpravy zlatnických výrobků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Zvolit techniku povrchové úpravy šperku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Mechanicky opracovat zhotovovaný výrobek pilováním, smirkováním a leštěním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Vysvětlit technologický postup elektrolytického pokovování drahými kovy, stříbření, zlacení šperku, rhodiování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Zhotovování šperků a klenotů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Zhotovit prsten solitér podle předloženého vzoru a dokumentace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Zhotovit šperk podle vlastního návrhu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Vysvětlit technologický postup zhotovení určeného výrobku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Zasazování drahých kamenů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Vysvětlit určenou základní techniku zasazování drahého kamene (do krapen, do obruby, do šatonu, zasazení zaklepáním, do zrnek, odkryté zasazení nebo upevnění přírodnin do misek)</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Provést zasazení kamene do zhotovovaného výrobku technikou do krapen, do obruby nebo do zrnek</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w:t>
      </w:r>
    </w:p>
    <w:p>
      <w:pPr>
        <w:pStyle w:val="P32"/>
        <w:framePr w:w="10710" w:h="248" w:hRule="exact" w:wrap="none" w:vAnchor="page" w:hAnchor="margin" w:x="28" w:y="134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odlévání drahých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odlévání od zhotovení modelu až po odlití výrobku do vulkanizační hmoty a zatmelovacích hmot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Rozeznat odlitek od zlatnické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Lisování a válcování drahých kovů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Objasnit technologické postupy při práci na lisech</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válcování na válcovací stolici při přípravě materiálu pro zhotovovaný šperk</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Vrtání při výrobě šperků</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Provést vrtání ruční nebo za použití vrtačky na zhotovovaném šperku</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32"/>
        <w:framePr w:w="10710" w:h="248" w:hRule="exact" w:wrap="none" w:vAnchor="page" w:hAnchor="margin" w:x="28" w:y="815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dokumentaci, volba způsobu zpracování, materiálů, nástrojů a pomůcek pro výrobu šperků z drahých kovů autorizovaná osoba připraví dokumentaci pro výrobu šperku - náušnic.</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kvality šperků z drahých kovů, provádění oprav šperků, značení výrobní, ryzostní a puncovní značkou autorizovaná osoba připraví šperk určený k opravě – ozdobný řetízek, náušnice, brož nebo náramek.</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realizaci nových vzorů šperků uchazeč vytvoří vlastní výtvarný návrh třídílné soupravy šperků nejméně v měřítku 3:1 na čtvrtce min. velikosti A4 v provedení kresba tužkou. Zpracování výtvarného návrhu bude zadáno autorizovanou osobou 30 dní před dnem zkoušky; uchazeč odevzdá autorizované osobě ve fyzické podobě ručně vypracovaný návrh dle uvedeného zadání nejdéle 7 dní před konáním vlastní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Zhotovování šperků a klenotů, kritérium hodnocení a) autorizovaná osoba připraví vzor a dokumentaci prstenu solitér; časová norma pro jeho zhotovení je 8 hodin. Kritérium hodnocení b) bude ověřováno na vlastním výtvarném návrhu třídílné soupravy šperků, z něhož uchazeč bude realizovat pouze jeden - zvolený po konzultaci s autorizovanou osobou; časová norma pro jeho zhotovení je 28 -32 hodin.</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ověření kritéria hodnocení c) uvedené odborné způsobilosti uchazeč vysvětlí technologický postup zhotovení jednoho určeného výrobku z uvedených: ozdobný řetízek, složitější brož, šperk zhotovený granátovou technikou, složitý pánský nebo dámský prsten, článkový náramek, prsten prořezávaný solitér zhotovený klenotnickou technikou, prsten karmazírunk zhotovený klenotnickou technikou.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odlévání drahých kovů kritérium hodnocení b) autorizovaná osoba připraví min. 2 vzorky odlitků a 2 vzorky zlatnických prací.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nebo ve funkci učitele odborného výcviku v oblasti zlatnictví a klenotnictví.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nebo ve funkci učitele praktického vyučování nebo odborného výcviku v oblasti zlatnictví, klenotnictví nebo stříbrnictví.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82-013-H Zlatník a klenotník / zlatnice a klenotnice + střední vzdělání s maturitní zkouškou a alespoň 5 let odborné praxe v oblasti zlatnické a klenotnické výroby, příp. tvorby.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Zlatnická dílna nebo ateliér s následujícími požadavky na materiálně-technické vybavení: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vybavení: lešticí zařízení, omílací zařízení, ultrazvuková leštička, digestoř, ruční válcovací zařízení, sloupová vrtačka, osvětlení, příslušné normy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vybavení: protahovací stolice, svěráky, cizelérské a tepací nářadí a základní řada nářadí pro zlatníky ‒ letovací pistole na zemní plyn, sada kleští (plochošpičaté, ploché, kulaté, plochošpičaté zahnuté, protahovací, štípačky 2x, plochošpičaté s drážkami), sada jehlových pilníků – 6 ks (jemné 180/2), pilník plochý – velký 200/5, nůžky na plech, kružítko, pinzeta – do ohně zahnutá, letovací plato, pájecí pasta, rám na pilku 80 mm, lešticí kotouč plstěný – čočka, lešticí kotouč plstěný – kulatý, lešticí kotouč plstěný – kulatý malý, lešticí kotouč plstěný – špička, lešticí kotouč – hadrový, lešticí kotouč žíněný, lešticí pasta červená, lešticí pasta zelená, posuvné měřítko – šuplera, naklepávací kužel – kónus, kladívko 60 g, vrtáčky (0,6–0,8 - 1–1,5 - 2–2,5) sada 6 ks, smirek (3x 320, 2x 240, 5x 400), lupenkové pilky (0/2), kufřík na nářadí zamykatelný, ocelové měřítko, štěteček na borax, palička silonová, hefty na pilníky (2x), šroubení + hadice k pistoli, tvarové (šínové) kleště, rydlo špičaté, hefty na rydla 1x , ruční svěrka velká, ruční svěrka hodinářská, pilník půlkulatý velký, pinzeta tenká rovná, kartáč mosazný, frézka (paraplíčko) č. 5 a 3, dřevěná prstenová svěrka malá, cizelérská půlkoule + tmel + stojan na tepání, ocelová tyčovina na čakany 6 ks, rydlo ploché, rydlo opichovací, rydlo půlkulaté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mít oddělené pracoviště pro moření kovů.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 výrobu šperku - náušnic</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šperk určený k opravě - ozdobný řetízek, náušnice, brož nebo náramek</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a dokumentace prstenu solitér</w:t>
      </w:r>
    </w:p>
    <w:p>
      <w:pPr>
        <w:keepNext w:val="0"/>
        <w:keepLines w:val="1"/>
        <w:framePr w:w="10766" w:h="8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vzorky odlitků; 2 vzorky zlatnických prací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rozdělena do více dnů.</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Zlatník a klenotník / zlatnice a klenotnice, 27.10.2026 3:07:04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974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1012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FAF4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