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CB46C0" Type="http://schemas.openxmlformats.org/officeDocument/2006/relationships/officeDocument" Target="/word/document.xml" /><Relationship Id="coreR7ECB46C0" Type="http://schemas.openxmlformats.org/package/2006/relationships/metadata/core-properties" Target="/docProps/core.xml" /><Relationship Id="customR7ECB46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 umělecká štukatérka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Sesazení a modelace štukových slohových prvků a modelů z tažených sádrových profilů do lukoprénových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modelování plastických prvků štukatérské výzdoby podle předlohy nebo výtvarného návrhu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štukatérské výzdoby v interiéru a exteriéru budov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štukových, sgrafitových a jiných dekoračních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vhodného druhu formy pro vytvoření modelu balustrádní kuželky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štukatér / umělecká štukatérka, 13.9.2026 18:59:56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Rozdělat sádru do misky pro účely odlévání do forem, odlít odlitek včetně provedení retuše a předvést systém montáže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štuk pro interiér a exteriér, popsat technologický postup míchání směsi pro štukové omítky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z předložených surovin separační materiál pro formovací a licí techniky a vyrobit vzorek pro využití v praxi, asi 250 ml</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Zhotovování forem pro štukatérskou práci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technologický postup, určit nářadí, pomůcky a materiál pro zhotovování jednodílných forem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Zaformovat předložený jednoduchý model do adiční/kondenzační jednoduché zrcadlové formy</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funkci separování modelů a forem</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postup zhotovování složité vícedílné formy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Vyrobit šablonu min. 5x3 cm a vytáhnout lištu o délce 120 cm</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Sesadit a začistit čtvercový rám o straně 30x30 cm pro lukoprénovou formu z průběžné sádrové lišty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3"/>
        <w:framePr w:w="10710" w:h="340" w:hRule="exact" w:wrap="none" w:vAnchor="page" w:hAnchor="margin" w:x="28" w:y="12389"/>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12829"/>
        <w:rPr>
          <w:rStyle w:val="C3"/>
          <w:rtl w:val="0"/>
        </w:rPr>
      </w:pPr>
    </w:p>
    <w:p>
      <w:pPr>
        <w:pStyle w:val="P25"/>
        <w:framePr w:w="6661" w:h="249" w:hRule="exact" w:wrap="none" w:vAnchor="page" w:hAnchor="margin" w:x="71" w:y="12900"/>
        <w:rPr>
          <w:rStyle w:val="C19"/>
          <w:rtl w:val="0"/>
        </w:rPr>
      </w:pPr>
      <w:r>
        <w:rPr>
          <w:rStyle w:val="C19"/>
          <w:rtl w:val="0"/>
        </w:rPr>
        <w:t>Kritéria hodnocení</w:t>
      </w:r>
    </w:p>
    <w:p>
      <w:pPr>
        <w:pStyle w:val="P26"/>
        <w:framePr w:w="3918" w:h="376" w:hRule="exact" w:wrap="none" w:vAnchor="page" w:hAnchor="margin" w:x="6803" w:y="12829"/>
        <w:rPr>
          <w:rStyle w:val="C3"/>
          <w:rtl w:val="0"/>
        </w:rPr>
      </w:pPr>
    </w:p>
    <w:p>
      <w:pPr>
        <w:pStyle w:val="P27"/>
        <w:framePr w:w="3836" w:h="249" w:hRule="exact" w:wrap="none" w:vAnchor="page" w:hAnchor="margin" w:x="6859" w:y="12900"/>
        <w:rPr>
          <w:rStyle w:val="C20"/>
          <w:rtl w:val="0"/>
        </w:rPr>
      </w:pPr>
      <w:r>
        <w:rPr>
          <w:rStyle w:val="C20"/>
          <w:rtl w:val="0"/>
        </w:rPr>
        <w:t>Způsoby ověření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a) Vyrobit šablonu s osazeným oplechováním ve tvaru jednoduché lišty a předvést tažení kruhu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 a ústní ověření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b) Vymodelovat libovolný historicky zařaditelný plastický ornament min. 15x15 cm a určit druh formy pro zaformování</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Praktické předvedení</w:t>
      </w:r>
    </w:p>
    <w:p>
      <w:pPr>
        <w:pStyle w:val="P12"/>
        <w:framePr w:w="6710" w:h="607" w:hRule="exact" w:wrap="none" w:vAnchor="page" w:hAnchor="margin" w:x="45" w:y="14419"/>
        <w:rPr>
          <w:rStyle w:val="C3"/>
          <w:rtl w:val="0"/>
        </w:rPr>
      </w:pPr>
    </w:p>
    <w:p>
      <w:pPr>
        <w:pStyle w:val="P13"/>
        <w:framePr w:w="6658" w:h="480" w:hRule="exact" w:wrap="none" w:vAnchor="page" w:hAnchor="margin" w:x="71" w:y="14475"/>
        <w:rPr>
          <w:rStyle w:val="C11"/>
          <w:rtl w:val="0"/>
        </w:rPr>
      </w:pPr>
      <w:r>
        <w:rPr>
          <w:rStyle w:val="C11"/>
          <w:rtl w:val="0"/>
        </w:rPr>
        <w:t>c) Popsat technologické postupy štukatérské práce z dalších dvou modelovacích materiálů používaných ve štukatérství</w:t>
      </w:r>
    </w:p>
    <w:p>
      <w:pPr>
        <w:pStyle w:val="P28"/>
        <w:framePr w:w="3921" w:h="607" w:hRule="exact" w:wrap="none" w:vAnchor="page" w:hAnchor="margin" w:x="6800" w:y="14419"/>
        <w:rPr>
          <w:rStyle w:val="C3"/>
          <w:rtl w:val="0"/>
        </w:rPr>
      </w:pPr>
    </w:p>
    <w:p>
      <w:pPr>
        <w:pStyle w:val="P29"/>
        <w:framePr w:w="3839" w:h="480" w:hRule="exact" w:wrap="none" w:vAnchor="page" w:hAnchor="margin" w:x="6856" w:y="14475"/>
        <w:rPr>
          <w:rStyle w:val="C21"/>
          <w:rtl w:val="0"/>
        </w:rPr>
      </w:pPr>
      <w:r>
        <w:rPr>
          <w:rStyle w:val="C21"/>
          <w:rtl w:val="0"/>
        </w:rPr>
        <w:t>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13.9.2026 18:59:56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štukatérské výzdoby v interiéru a exteriéru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poškozený předmět štukatérského charakteru, např. drobnější sochařské dílo nebo část štukatérské výzdoby v určeném interiéru nebo exteriéru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Zařadit do historického období předložený předmět nebo část štukatérské výzdoby, např. stropní modelaci; zdůvodnit toto zařazení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a objasnit technologický postup opravy předmětu nebo části štukatérské výzdoby, např. fasádního konzolového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opravu předmětu nebo části štukatérské výzdoby, např. listového motivu vkládaného do fabionu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Zhotovování štukových, sgrafitových a jiných dekoračních omítek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Stanovit technologický postup práce pro štukové a sgrafitové omítky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Stanovit druhy a přípravu materiálu pro štukové a sgrafitové omítky, vybrat nářadí a pomůcky podle druhu omítky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Volba vhodného druhu formy pro vytvoření modelu balustrádní kuželky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Popsat pracovní postup výroby balustrádní kuželky včetně přípravku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Stanovit a zdůvodnit druh formy pro zaformování modelu kuželky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c) Z předložených pěti vzorků kamene rozlišit mramor od umělého mramoru</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13.9.2026 18:59:56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https://www.nsp.cz/jednotka-prace/umelecky-stukater#zdravotni-zpusobilost).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 umělecká štukatérka, 13.9.2026 18:59:56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82-011-H Umělecký štukatér / umělecká štukatérka a alespoň 5 let odborné praxe v oblasti uměleckořemeslné štukatérské činnosti.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 umělecká štukatérka, 13.9.2026 18:59:56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teplé a studené vody a elektrické energie odpovídající bezpečnostním předpisům</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•listové a stěrkové špachtle</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•želízka</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•sochařská očka a škrabáky</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•mramorová nebo žulová leštěná pracovní deska o velikosti 2 m x 1,20 m </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•maltové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štukové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separační štukatérské materiály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•bílá sochařská sádra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•modelářská hlína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základních barev olejových, vodou ředitelných a silikátových</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•napouštědla a ředidla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nutné pro štukatérskou práci: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zednická lžička</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gumová miska na sádru</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aku šroubovák</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přímočará pila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vrtačka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bruska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pro uvedenou činnost</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zdobné modelace na jednodílné formy</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předmět štukatérského charakteru určený k opravě</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kamene pro rozlišování mramoru od umělého mramoru</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požadavky BOZP; je na něm vhodně umístěna lékárnička a hasicí přístroj.</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13"/>
        <w:rPr>
          <w:rStyle w:val="C3"/>
          <w:rtl w:val="0"/>
        </w:rPr>
      </w:pPr>
    </w:p>
    <w:p>
      <w:pPr>
        <w:pStyle w:val="P35"/>
        <w:framePr w:w="10710" w:h="340" w:hRule="exact" w:wrap="none" w:vAnchor="page" w:hAnchor="margin" w:x="28" w:y="12513"/>
        <w:rPr>
          <w:rStyle w:val="C25"/>
          <w:rtl w:val="0"/>
        </w:rPr>
      </w:pPr>
      <w:r>
        <w:rPr>
          <w:rStyle w:val="C25"/>
          <w:rtl w:val="0"/>
        </w:rPr>
        <w:t>Doba přípravy na zkoušku</w:t>
      </w:r>
    </w:p>
    <w:p>
      <w:pPr>
        <w:keepNext w:val="0"/>
        <w:keepLines w:val="0"/>
        <w:framePr w:w="10766" w:h="806" w:hRule="exact" w:wrap="none" w:vAnchor="page" w:hAnchor="margin" w:x="0" w:y="12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886"/>
        <w:rPr>
          <w:rStyle w:val="C3"/>
          <w:rtl w:val="0"/>
        </w:rPr>
      </w:pPr>
    </w:p>
    <w:p>
      <w:pPr>
        <w:pStyle w:val="P35"/>
        <w:framePr w:w="10710" w:h="340" w:hRule="exact" w:wrap="none" w:vAnchor="page" w:hAnchor="margin" w:x="28" w:y="13886"/>
        <w:rPr>
          <w:rStyle w:val="C25"/>
          <w:rtl w:val="0"/>
        </w:rPr>
      </w:pPr>
      <w:r>
        <w:rPr>
          <w:rStyle w:val="C25"/>
          <w:rtl w:val="0"/>
        </w:rPr>
        <w:t>Doba pro vykonání zkoušky</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štukatér / umělecká štukatérka, 13.9.2026 18:59:56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 umělecká štukatérka, 13.9.2026 18:59:56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36BD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C092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0493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AC748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2ACB36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153337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