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5BCE6D6" Type="http://schemas.openxmlformats.org/officeDocument/2006/relationships/officeDocument" Target="/word/document.xml" /><Relationship Id="coreR55BCE6D6" Type="http://schemas.openxmlformats.org/package/2006/relationships/metadata/core-properties" Target="/docProps/core.xml" /><Relationship Id="customR55BCE6D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Mediální plánovač (kód: 69-044-M)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Mediální plánovač</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Zpracování plánu mediální kampaně na základě zadání klienta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Výběr vhodných médií, míst a časů pro umístění reklamního sdělení s ohledem na zadání klienta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Zpracování rozpočtů mediální kampaně zadané klientem včetně vyjednání cen v médiích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odborném mediálním názvosloví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Získávání aktuálních dat a informací z médií pro zpracování mediálního plánu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Interní prezentace mediálního plánu a rozpočtu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29.10.2013 do: 14.03.2020</w:t>
      </w:r>
    </w:p>
    <w:p>
      <w:pPr>
        <w:pStyle w:val="P21"/>
        <w:framePr w:w="7654" w:h="331" w:hRule="exact" w:wrap="none" w:vAnchor="page" w:hAnchor="margin" w:x="28" w:y="15940"/>
        <w:rPr>
          <w:rStyle w:val="C16"/>
          <w:rtl w:val="0"/>
        </w:rPr>
      </w:pPr>
      <w:r>
        <w:rPr>
          <w:rStyle w:val="C16"/>
          <w:rtl w:val="0"/>
        </w:rPr>
        <w:t>Mediální plánovač, 19.9.2026 18:54:14</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5201"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45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5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minimálně 5 modelových zadání kampaně pro zpracování mediálního plánu a rozpočtu pro ověření kompetencí Zpracování plánu mediální kampaně na základě zadání klienta, Výběr vhodných médií, míst a časů pro umístění reklamního sdělení s ohledem na zadání klienta, Zpracování rozpočtů mediální kampaně zadané klientem včetně vyjednání cen v médiích, Interní prezentace mediálního plánu a rozpočtu.</w:t>
      </w:r>
    </w:p>
    <w:p>
      <w:pPr>
        <w:keepNext w:val="0"/>
        <w:keepLines w:val="0"/>
        <w:framePr w:w="10766" w:h="45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vylosuje jedno z minimálně 5 předložených modelových zadání kampaně pro zpracování mediálního plánu a rozpočtu.</w:t>
      </w:r>
    </w:p>
    <w:p>
      <w:pPr>
        <w:keepNext w:val="0"/>
        <w:keepLines w:val="0"/>
        <w:framePr w:w="10766" w:h="45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Jednotlivé kompetence, znalosti a způsobilosti uchazeče jsou ověřovány při modelovém zpracování mediálního plánu a rozpočtu.</w:t>
      </w:r>
    </w:p>
    <w:p>
      <w:pPr>
        <w:keepNext w:val="0"/>
        <w:keepLines w:val="0"/>
        <w:framePr w:w="10766" w:h="45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Orientace v odborném mediálním názvosloví uchazeč vysvětlí význam deseti odborných výrazů zadaných autorizovanou osobou.</w:t>
      </w:r>
    </w:p>
    <w:p>
      <w:pPr>
        <w:keepNext w:val="0"/>
        <w:keepLines w:val="0"/>
        <w:framePr w:w="10766" w:h="45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Získávání aktuálních dat a informací z médií pro zpracování mediálního plánu, která dle tohoto hodnoticího standardu při ověřování umožňuje více kombinací splnění kritérií, protože není nutné splnit všechna kritéria, si uchazeč zvolí dvě libovolná kritéria b) až f). O zvolených variantách uchazeč informuje autorizovanou osobu bezprostředně po vylosování modelového zadání kampaně pro zpracování mediálního plánu a rozpočtu.</w:t>
      </w:r>
    </w:p>
    <w:p>
      <w:pPr>
        <w:pStyle w:val="P21"/>
        <w:framePr w:w="7654" w:h="331" w:hRule="exact" w:wrap="none" w:vAnchor="page" w:hAnchor="margin" w:x="28" w:y="15940"/>
        <w:rPr>
          <w:rStyle w:val="C16"/>
          <w:rtl w:val="0"/>
        </w:rPr>
      </w:pPr>
      <w:r>
        <w:rPr>
          <w:rStyle w:val="C16"/>
          <w:rtl w:val="0"/>
        </w:rPr>
        <w:t>Mediální plánovač, 19.9.2026 18:54:14</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připravila SR pro polygrafii, média a informační služby, ustavená a licencovaná pro tuto činnost HK ČR a SP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C&amp;COM Advertising, s. r. o.</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Stanislav Červ, Holly</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Smart-Point, s. r. o.</w:t>
      </w:r>
    </w:p>
    <w:p>
      <w:pPr>
        <w:pStyle w:val="P21"/>
        <w:framePr w:w="7654" w:h="331" w:hRule="exact" w:wrap="none" w:vAnchor="page" w:hAnchor="margin" w:x="28" w:y="15940"/>
        <w:rPr>
          <w:rStyle w:val="C16"/>
          <w:rtl w:val="0"/>
        </w:rPr>
      </w:pPr>
      <w:r>
        <w:rPr>
          <w:rStyle w:val="C16"/>
          <w:rtl w:val="0"/>
        </w:rPr>
        <w:t>Mediální plánovač, 19.9.2026 18:54:14</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