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FEDB13" Type="http://schemas.openxmlformats.org/officeDocument/2006/relationships/officeDocument" Target="/word/document.xml" /><Relationship Id="coreR43FEDB13" Type="http://schemas.openxmlformats.org/package/2006/relationships/metadata/core-properties" Target="/docProps/core.xml" /><Relationship Id="customR43FEDB1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Mediální plánovač/plánovačka (kód: 69-044-M)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Mediální plánovač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plánu mediální kampaně na základě zadání klienta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Výběr vhodných médií, míst a časů pro umístění reklamního sdělení s ohledem na zadání klienta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Zpracování rozpočtů mediální kampaně zadané klientem včetně vyjednání cen v médiích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odborném mediálním názvosloví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Získávání aktuálních dat a informací z médií pro zpracování plánu mediální kampaně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Interní prezentace plánu mediální kampaně a rozpočtu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Mediální plánovač/plánovačka, 11.9.2026 17:46:07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minimálně 3 modelová zadání kampaně pro zpracování plánu mediální kampaně a rozpočtu pro ověření kompetencí Zpracování plánu mediální kampaně na základě zadání klienta, Výběr vhodných médií, míst a časů pro umístění reklamního sdělení s ohledem na zadání klienta, Zpracování rozpočtů mediální kampaně zadané klientem včetně vyjednání cen v médiích, Získávání aktuálních dat a informací z médií pro zpracování plánu mediální kampaně a Interní prezentace plánu mediální kampaně a rozpočtu. Modelová zadání kampaně jsou formulována z pohledu klienta a jejich náročnost musí být adekvátní době vymezené pro zkoušku.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vylosuje jedno z minimálně 3 předložených modelových zadání kampaně.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Jednotlivé kompetence, znalosti a způsobilosti uchazeče jsou ověřovány při modelovém zpracování plánu mediální kampaně a rozpočtu a při jejich prezentaci.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Získávání aktuálních dat a informací z médií pro zpracování plánu mediální kampaně, která podle tohoto hodnoticího standardu při ověřování umožňuje více kombinací splnění kritérií, protože není nutné splnit všechna kritéria, si uchazeč zvolí kromě kritérií a) a g) dvě libovolná kritéria b) až f). O zvolených variantách uchazeč informuje autorizovanou osobu bezprostředně po vylosování modelového zadání kampaně.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Mediální plánovač/plánovačka, 11.9.2026 17:46:07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C&amp;COM Advertising,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Stanislav Červ, Holly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OUR MEDIA,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Supraphon,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Mediální plánovač/plánovačka, 11.9.2026 17:46:07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