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FF6D0A" Type="http://schemas.openxmlformats.org/officeDocument/2006/relationships/officeDocument" Target="/word/document.xml" /><Relationship Id="coreR74FF6D0A" Type="http://schemas.openxmlformats.org/package/2006/relationships/metadata/core-properties" Target="/docProps/core.xml" /><Relationship Id="customR74FF6D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/ samostatná elektrotechnička výzkumná a vývojová pracovnice (kód: 26-031-R)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3.11.2026 18:22:46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3.11.2026 18:22:46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3.11.2026 18:22:46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