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D25D6" Type="http://schemas.openxmlformats.org/officeDocument/2006/relationships/officeDocument" Target="/word/document.xml" /><Relationship Id="coreR19ED25D6" Type="http://schemas.openxmlformats.org/package/2006/relationships/metadata/core-properties" Target="/docProps/core.xml" /><Relationship Id="customR19ED25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26-030-M Technik/technička světlotechnických zabezpečovacích zařízení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409" w:hRule="exact" w:wrap="none" w:vAnchor="page" w:hAnchor="margin" w:x="28" w:y="15861"/>
        <w:rPr>
          <w:rStyle w:val="C16"/>
          <w:rtl w:val="0"/>
        </w:rPr>
      </w:pPr>
      <w:r>
        <w:rPr>
          <w:rStyle w:val="C16"/>
          <w:rtl w:val="0"/>
        </w:rPr>
        <w:t>Elektromechanik/elektromechanička světlotechnických zabezpečovacích zařízení letišť, 30.7.2026 9:06:23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D5B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6DC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