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EB4291" Type="http://schemas.openxmlformats.org/officeDocument/2006/relationships/officeDocument" Target="/word/document.xml" /><Relationship Id="coreR50EB4291" Type="http://schemas.openxmlformats.org/package/2006/relationships/metadata/core-properties" Target="/docProps/core.xml" /><Relationship Id="customR50EB429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zhotovení tiskových forem (kód: 34-035-H)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zhotovení tiskových forem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zhotovení tiskových forem, 11.9.2026 16:56:57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Reprodukční grafik (kód: 34-53-H/01)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Art grafik/grafička (kód: 34-017-H)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Operátor/operátorka DTP (kód: 34-015-H)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Operátor/operátorka zhotovení tiskových forem (kód: 34-035-H)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Správce/správkyně tiskových dat (kód: 34-036-H)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Správce/správkyně tiskových dat (kód: 34-036-H)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Operátor/operátorka zhotovení tiskových forem (kód: 34-035-H)</w:t>
      </w:r>
    </w:p>
    <w:p>
      <w:pPr>
        <w:pStyle w:val="P6"/>
        <w:framePr w:w="10710" w:h="113" w:hRule="exact" w:wrap="none" w:vAnchor="page" w:hAnchor="margin" w:x="28" w:y="628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2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078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326"/>
        <w:rPr>
          <w:rStyle w:val="C13"/>
          <w:rtl w:val="0"/>
        </w:rPr>
      </w:pPr>
      <w:r>
        <w:rPr>
          <w:rStyle w:val="C13"/>
          <w:rtl w:val="0"/>
        </w:rPr>
        <w:t>Úplnou profesní kvalifikaci Grafik pro média (kód: 34-99-H/06)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Art grafik/grafička (kód: 34-017-H)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Operátor/operátorka DTP (kód: 34-015-H)</w:t>
      </w:r>
    </w:p>
    <w:p>
      <w:pPr>
        <w:pStyle w:val="P12"/>
        <w:framePr w:w="10256" w:h="248" w:hRule="exact" w:wrap="none" w:vAnchor="page" w:hAnchor="margin" w:x="482" w:y="8682"/>
        <w:rPr>
          <w:rStyle w:val="C13"/>
          <w:rtl w:val="0"/>
        </w:rPr>
      </w:pPr>
      <w:r>
        <w:rPr>
          <w:rStyle w:val="C13"/>
          <w:rtl w:val="0"/>
        </w:rPr>
        <w:t>Operátor/operátorka zhotovení tiskových forem (kód: 34-035-H)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Správce/správkyně tiskových dat (kód: 34-036-H)</w:t>
      </w:r>
    </w:p>
    <w:p>
      <w:pPr>
        <w:pStyle w:val="P6"/>
        <w:framePr w:w="10710" w:h="113" w:hRule="exact" w:wrap="none" w:vAnchor="page" w:hAnchor="margin" w:x="28" w:y="917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40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74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80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74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80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1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162"/>
        <w:rPr>
          <w:rStyle w:val="C18"/>
          <w:rtl w:val="0"/>
        </w:rPr>
      </w:pPr>
      <w:r>
        <w:rPr>
          <w:rStyle w:val="C18"/>
          <w:rtl w:val="0"/>
        </w:rPr>
        <w:t>Operátor zhotovení tiskových forem</w:t>
      </w:r>
    </w:p>
    <w:p>
      <w:pPr>
        <w:pStyle w:val="P20"/>
        <w:framePr w:w="5338" w:h="376" w:hRule="exact" w:wrap="none" w:vAnchor="page" w:hAnchor="margin" w:x="5383" w:y="101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16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zhotovení tiskových forem, 11.9.2026 16:56:57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