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D61A67" Type="http://schemas.openxmlformats.org/officeDocument/2006/relationships/officeDocument" Target="/word/document.xml" /><Relationship Id="coreR7AD61A67" Type="http://schemas.openxmlformats.org/package/2006/relationships/metadata/core-properties" Target="/docProps/core.xml" /><Relationship Id="customR7AD61A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střediska ropy a zemního plynu (kód: 21-027-M)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výkresové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procesů při těžbě a úpravě ropy a zemního plynu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při těžbě a úpravě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oprava technologického zařízení pro těžbu ropy a zemního plynu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těžebního střediska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personální agendy těžebního střediska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Vedoucí těžebního střediska ropy a zemního plynu, 30.7.2026 9:06:17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těžebním středisku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při těžbě ropy a zemního plynu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způsob řešení modelové situace při zdolávání nasimulované havárie na těžebním středisku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Vypracovat potřebnou dokumentaci na provádění prací se zvýšeným nebezpečím na těžebním středisku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technické a výkresové dokumentaci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Popsat a předvést používání technické a výkresové dokumentace těžebního střediska</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obě kritéria.</w:t>
      </w:r>
    </w:p>
    <w:p>
      <w:pPr>
        <w:pStyle w:val="P23"/>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5"/>
        <w:rPr>
          <w:rStyle w:val="C3"/>
          <w:rtl w:val="0"/>
        </w:rPr>
      </w:pPr>
    </w:p>
    <w:p>
      <w:pPr>
        <w:pStyle w:val="P13"/>
        <w:framePr w:w="6658" w:h="480" w:hRule="exact" w:wrap="none" w:vAnchor="page" w:hAnchor="margin" w:x="71" w:y="10761"/>
        <w:rPr>
          <w:rStyle w:val="C11"/>
          <w:rtl w:val="0"/>
        </w:rPr>
      </w:pPr>
      <w:r>
        <w:rPr>
          <w:rStyle w:val="C11"/>
          <w:rtl w:val="0"/>
        </w:rPr>
        <w:t>a) Vyjmenovat a popsat ustanovení vyhlášky ČBÚ č. 239/1998 Sb., v aktuálním platném znění</w:t>
      </w:r>
    </w:p>
    <w:p>
      <w:pPr>
        <w:pStyle w:val="P28"/>
        <w:framePr w:w="3921" w:h="607" w:hRule="exact" w:wrap="none" w:vAnchor="page" w:hAnchor="margin" w:x="6800" w:y="10705"/>
        <w:rPr>
          <w:rStyle w:val="C3"/>
          <w:rtl w:val="0"/>
        </w:rPr>
      </w:pPr>
    </w:p>
    <w:p>
      <w:pPr>
        <w:pStyle w:val="P29"/>
        <w:framePr w:w="3839" w:h="480"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Vyjmenovat a popsat ustanovení vyhlášky ČBÚ č. 71/2002 Sb., v aktuálním platném znění</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Vyjmenovat a popsat ustanovení vyhlášky ČBÚ č. 392/2003 Sb., v aktuálním platném znění</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Popsat způsob evidence úrazů dle nařízení vlády č. 201/2010 Sb., v aktuálním platném znění</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30.7.2026 9:06:17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procesů při těžbě a úpravě ropy a zemního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ropy v průběhu těžebního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odebraný vzorek ropy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Spustit těžební sondu do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Odstavit těžební sondu z provozu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 odstavení těžební sondy z provozu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způsob mechanické deparafinace samotokové ropné sondy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Řízení procesů při těžbě a úpravě ropy a zemního plynu</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Nastavit a optimalizovat proces odvodnění ropy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Nastavit a optimalizovat proces odplynění ropy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Nastavit a optimalizovat proces nízkotepelného sušení zemního plynu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Popsat proces deparafinace sondy nahřátou kapalinou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097"/>
        <w:rPr>
          <w:rStyle w:val="C3"/>
          <w:rtl w:val="0"/>
        </w:rPr>
      </w:pPr>
    </w:p>
    <w:p>
      <w:pPr>
        <w:pStyle w:val="P13"/>
        <w:framePr w:w="6658" w:h="480" w:hRule="exact" w:wrap="none" w:vAnchor="page" w:hAnchor="margin" w:x="71" w:y="8153"/>
        <w:rPr>
          <w:rStyle w:val="C11"/>
          <w:rtl w:val="0"/>
        </w:rPr>
      </w:pPr>
      <w:r>
        <w:rPr>
          <w:rStyle w:val="C11"/>
          <w:rtl w:val="0"/>
        </w:rPr>
        <w:t>e) Vyjmenovat dokumenty potřebné k provedení deparafinace sondy nahřátou kapalinou (práce se zvýšeným nebezpečím)</w:t>
      </w:r>
    </w:p>
    <w:p>
      <w:pPr>
        <w:pStyle w:val="P28"/>
        <w:framePr w:w="3921" w:h="607" w:hRule="exact" w:wrap="none" w:vAnchor="page" w:hAnchor="margin" w:x="6800" w:y="8097"/>
        <w:rPr>
          <w:rStyle w:val="C3"/>
          <w:rtl w:val="0"/>
        </w:rPr>
      </w:pPr>
    </w:p>
    <w:p>
      <w:pPr>
        <w:pStyle w:val="P29"/>
        <w:framePr w:w="3839" w:h="480" w:hRule="exact" w:wrap="none" w:vAnchor="page" w:hAnchor="margin" w:x="6856" w:y="8153"/>
        <w:rPr>
          <w:rStyle w:val="C21"/>
          <w:rtl w:val="0"/>
        </w:rPr>
      </w:pPr>
      <w:r>
        <w:rPr>
          <w:rStyle w:val="C21"/>
          <w:rtl w:val="0"/>
        </w:rPr>
        <w:t>Ústní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Údržba a oprava technologického zařízení pro těžbu ropy a zemního plynu</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Vypracovat plán zkoušek vyhrazených technických zařízení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Vypracovat požadavek na opravu strojního zařízení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Vypracovat požadavek na nákup náhradních dílů, provozních náplní pro údržbu a opravy těžebního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Vypracovat plán revizí vyhrazených technických zařízení</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Vedení provozní dokumentace těžebního střediska</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Popsat provozní dokumentaci při těžbě a úpravě ropy a zemního plynu dle vyhlášky ČBÚ č. 239/1998 Sb.</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Písemné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Předvést konkrétní záznam do prvotní dokumentace (Záznam o těžebním středisku)</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Popsat způsob uložení provozní dokumentace těžebního střediska ropy a zemního plynu</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Písemné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30.7.2026 9:06:17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personální agendy těžebního střediska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podklady pro výpočet mezd dle předložené docházky zaměstnanců těžebního střediska ropy a zemního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seznam povinných školení pracovníků těžebního střediska ropy a zemního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střediska ropy a zemního plynu, 30.7.2026 9:06:17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není vyžadována. </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těžebního střediska ropy a zemního plynu, 30.7.2026 9:06:17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mít minimálně vyšší odborné vzdělání v oblasti hornictví a hornická geologie, strojírenství, stavebnictví, elektrotechnika.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musí mít platné:</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č. 298/2005 Sb., a alespoň 5 let odborné praxe v odborných nebo řídicích pozicích v oblasti těžby ropy a plynu.</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2" w:hRule="exact" w:wrap="none" w:vAnchor="page" w:hAnchor="margin" w:x="0" w:y="11218"/>
        <w:rPr>
          <w:rStyle w:val="C3"/>
          <w:rtl w:val="0"/>
        </w:rPr>
      </w:pPr>
    </w:p>
    <w:p>
      <w:pPr>
        <w:pStyle w:val="P35"/>
        <w:framePr w:w="10710" w:h="340" w:hRule="exact" w:wrap="none" w:vAnchor="page" w:hAnchor="margin" w:x="28" w:y="11218"/>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 ropy a zemního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těžebního střediska</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•Prvotní dokumentace - Záznam o těžebním středisku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osobní ochranné pracovní prostředky</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těžebního střediska ropy a zemního plynu, 30.7.2026 9:06:17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těžebního střediska ropy a zemního plynu, 30.7.2026 9:06:17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Vedoucí těžebního střediska ropy a zemního plynu, 30.7.2026 9:06:17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6947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1FBA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6B50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