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B62A4CD" Type="http://schemas.openxmlformats.org/officeDocument/2006/relationships/officeDocument" Target="/word/document.xml" /><Relationship Id="coreRB62A4CD" Type="http://schemas.openxmlformats.org/package/2006/relationships/metadata/core-properties" Target="/docProps/core.xml" /><Relationship Id="customRB62A4C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potrubí chladicích systémů (kód: 23-109-H)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potrubních rozvodů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právních a technických normách upravující oblast potrubních sítí měděných potrubí chladicích zařízení</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projektové dokumentaci potrubních systémů chladicích zařízení</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Spojování měděných potrubí pájením</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Sestavení potrubního systému nepájenými spoji v instalaci chlazení a kontrola těsnosti</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Dodržování BOZP při provádění pájecích prací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7"/>
        <w:framePr w:w="8788" w:h="340" w:hRule="exact" w:wrap="none" w:vAnchor="page" w:hAnchor="margin" w:x="28" w:y="7958"/>
        <w:rPr>
          <w:rStyle w:val="C8"/>
          <w:rtl w:val="0"/>
        </w:rPr>
      </w:pPr>
      <w:r>
        <w:rPr>
          <w:rStyle w:val="C8"/>
          <w:rtl w:val="0"/>
        </w:rPr>
        <w:t>Platnost standardu</w:t>
      </w:r>
    </w:p>
    <w:p>
      <w:pPr>
        <w:pStyle w:val="P20"/>
        <w:framePr w:w="2928" w:h="248" w:hRule="exact" w:wrap="none" w:vAnchor="page" w:hAnchor="margin" w:x="28" w:y="829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Montér/montérka potrubí chladicích systémů, 30.4.2026 16:12:23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právních a technických normách upravující oblast potrubních sítí měděných potrubí chladicích zařízení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Orientovat se v normách a právních předpisech v oblasti pájení a svařování</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Písemné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Orientovat se v normách a právních předpisech v oblasti chladicích zařízení a chladiv</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Písemné ověření</w:t>
      </w:r>
    </w:p>
    <w:p>
      <w:pPr>
        <w:pStyle w:val="P12"/>
        <w:framePr w:w="6710" w:h="376" w:hRule="exact" w:wrap="none" w:vAnchor="page" w:hAnchor="margin" w:x="45" w:y="4948"/>
        <w:rPr>
          <w:rStyle w:val="C3"/>
          <w:rtl w:val="0"/>
        </w:rPr>
      </w:pPr>
    </w:p>
    <w:p>
      <w:pPr>
        <w:pStyle w:val="P13"/>
        <w:framePr w:w="6658" w:h="249" w:hRule="exact" w:wrap="none" w:vAnchor="page" w:hAnchor="margin" w:x="71" w:y="5004"/>
        <w:rPr>
          <w:rStyle w:val="C11"/>
          <w:rtl w:val="0"/>
        </w:rPr>
      </w:pPr>
      <w:r>
        <w:rPr>
          <w:rStyle w:val="C11"/>
          <w:rtl w:val="0"/>
        </w:rPr>
        <w:t>c) Orientovat se v normách a právních předpisech v oblasti tlakových nádob</w:t>
      </w:r>
    </w:p>
    <w:p>
      <w:pPr>
        <w:pStyle w:val="P28"/>
        <w:framePr w:w="3921" w:h="376" w:hRule="exact" w:wrap="none" w:vAnchor="page" w:hAnchor="margin" w:x="6800" w:y="4948"/>
        <w:rPr>
          <w:rStyle w:val="C3"/>
          <w:rtl w:val="0"/>
        </w:rPr>
      </w:pPr>
    </w:p>
    <w:p>
      <w:pPr>
        <w:pStyle w:val="P29"/>
        <w:framePr w:w="3839" w:h="249" w:hRule="exact" w:wrap="none" w:vAnchor="page" w:hAnchor="margin" w:x="6856" w:y="5004"/>
        <w:rPr>
          <w:rStyle w:val="C21"/>
          <w:rtl w:val="0"/>
        </w:rPr>
      </w:pPr>
      <w:r>
        <w:rPr>
          <w:rStyle w:val="C21"/>
          <w:rtl w:val="0"/>
        </w:rPr>
        <w:t>Písemné ověření</w:t>
      </w:r>
    </w:p>
    <w:p>
      <w:pPr>
        <w:pStyle w:val="P32"/>
        <w:framePr w:w="10710" w:h="248" w:hRule="exact" w:wrap="none" w:vAnchor="page" w:hAnchor="margin" w:x="28" w:y="5438"/>
        <w:rPr>
          <w:rStyle w:val="C23"/>
          <w:rtl w:val="0"/>
        </w:rPr>
      </w:pPr>
      <w:r>
        <w:rPr>
          <w:rStyle w:val="C23"/>
          <w:rtl w:val="0"/>
        </w:rPr>
        <w:t>Je třeba splnit všechna kritéria.</w:t>
      </w:r>
    </w:p>
    <w:p>
      <w:pPr>
        <w:pStyle w:val="P23"/>
        <w:framePr w:w="10710" w:h="340" w:hRule="exact" w:wrap="none" w:vAnchor="page" w:hAnchor="margin" w:x="28" w:y="5874"/>
        <w:rPr>
          <w:rStyle w:val="C18"/>
          <w:rtl w:val="0"/>
        </w:rPr>
      </w:pPr>
      <w:r>
        <w:rPr>
          <w:rStyle w:val="C18"/>
          <w:rtl w:val="0"/>
        </w:rPr>
        <w:t>Orientace v projektové dokumentaci potrubních systémů chladicích zařízení</w:t>
      </w:r>
    </w:p>
    <w:p>
      <w:pPr>
        <w:pStyle w:val="P24"/>
        <w:framePr w:w="6713" w:h="376" w:hRule="exact" w:wrap="none" w:vAnchor="page" w:hAnchor="margin" w:x="45" w:y="6313"/>
        <w:rPr>
          <w:rStyle w:val="C3"/>
          <w:rtl w:val="0"/>
        </w:rPr>
      </w:pPr>
    </w:p>
    <w:p>
      <w:pPr>
        <w:pStyle w:val="P25"/>
        <w:framePr w:w="6661" w:h="249" w:hRule="exact" w:wrap="none" w:vAnchor="page" w:hAnchor="margin" w:x="71" w:y="6384"/>
        <w:rPr>
          <w:rStyle w:val="C19"/>
          <w:rtl w:val="0"/>
        </w:rPr>
      </w:pPr>
      <w:r>
        <w:rPr>
          <w:rStyle w:val="C19"/>
          <w:rtl w:val="0"/>
        </w:rPr>
        <w:t>Kritéria hodnocení</w:t>
      </w:r>
    </w:p>
    <w:p>
      <w:pPr>
        <w:pStyle w:val="P26"/>
        <w:framePr w:w="3918" w:h="376" w:hRule="exact" w:wrap="none" w:vAnchor="page" w:hAnchor="margin" w:x="6803" w:y="6313"/>
        <w:rPr>
          <w:rStyle w:val="C3"/>
          <w:rtl w:val="0"/>
        </w:rPr>
      </w:pPr>
    </w:p>
    <w:p>
      <w:pPr>
        <w:pStyle w:val="P27"/>
        <w:framePr w:w="3836" w:h="249" w:hRule="exact" w:wrap="none" w:vAnchor="page" w:hAnchor="margin" w:x="6859" w:y="6384"/>
        <w:rPr>
          <w:rStyle w:val="C20"/>
          <w:rtl w:val="0"/>
        </w:rPr>
      </w:pPr>
      <w:r>
        <w:rPr>
          <w:rStyle w:val="C20"/>
          <w:rtl w:val="0"/>
        </w:rPr>
        <w:t>Způsoby ověření</w:t>
      </w:r>
    </w:p>
    <w:p>
      <w:pPr>
        <w:pStyle w:val="P12"/>
        <w:framePr w:w="6710" w:h="607" w:hRule="exact" w:wrap="none" w:vAnchor="page" w:hAnchor="margin" w:x="45" w:y="6689"/>
        <w:rPr>
          <w:rStyle w:val="C3"/>
          <w:rtl w:val="0"/>
        </w:rPr>
      </w:pPr>
    </w:p>
    <w:p>
      <w:pPr>
        <w:pStyle w:val="P13"/>
        <w:framePr w:w="6658" w:h="480" w:hRule="exact" w:wrap="none" w:vAnchor="page" w:hAnchor="margin" w:x="71" w:y="6745"/>
        <w:rPr>
          <w:rStyle w:val="C11"/>
          <w:rtl w:val="0"/>
        </w:rPr>
      </w:pPr>
      <w:r>
        <w:rPr>
          <w:rStyle w:val="C11"/>
          <w:rtl w:val="0"/>
        </w:rPr>
        <w:t>a) Orientovat se v technickém značení projektové dokumentace chladicích a klimatizačních zařízení</w:t>
      </w:r>
    </w:p>
    <w:p>
      <w:pPr>
        <w:pStyle w:val="P28"/>
        <w:framePr w:w="3921" w:h="607" w:hRule="exact" w:wrap="none" w:vAnchor="page" w:hAnchor="margin" w:x="6800" w:y="6689"/>
        <w:rPr>
          <w:rStyle w:val="C3"/>
          <w:rtl w:val="0"/>
        </w:rPr>
      </w:pPr>
    </w:p>
    <w:p>
      <w:pPr>
        <w:pStyle w:val="P29"/>
        <w:framePr w:w="3839" w:h="480" w:hRule="exact" w:wrap="none" w:vAnchor="page" w:hAnchor="margin" w:x="6856" w:y="6745"/>
        <w:rPr>
          <w:rStyle w:val="C21"/>
          <w:rtl w:val="0"/>
        </w:rPr>
      </w:pPr>
      <w:r>
        <w:rPr>
          <w:rStyle w:val="C21"/>
          <w:rtl w:val="0"/>
        </w:rPr>
        <w:t>Písemné ověření</w:t>
      </w:r>
    </w:p>
    <w:p>
      <w:pPr>
        <w:pStyle w:val="P16"/>
        <w:framePr w:w="6710" w:h="376" w:hRule="exact" w:wrap="none" w:vAnchor="page" w:hAnchor="margin" w:x="45" w:y="7296"/>
        <w:rPr>
          <w:rStyle w:val="C3"/>
          <w:rtl w:val="0"/>
        </w:rPr>
      </w:pPr>
    </w:p>
    <w:p>
      <w:pPr>
        <w:pStyle w:val="P17"/>
        <w:framePr w:w="6658" w:h="249" w:hRule="exact" w:wrap="none" w:vAnchor="page" w:hAnchor="margin" w:x="71" w:y="7352"/>
        <w:rPr>
          <w:rStyle w:val="C13"/>
          <w:rtl w:val="0"/>
        </w:rPr>
      </w:pPr>
      <w:r>
        <w:rPr>
          <w:rStyle w:val="C13"/>
          <w:rtl w:val="0"/>
        </w:rPr>
        <w:t>b) Zvolit postup práce při montáži potrubí podle projektové dokumentace</w:t>
      </w:r>
    </w:p>
    <w:p>
      <w:pPr>
        <w:pStyle w:val="P30"/>
        <w:framePr w:w="3921" w:h="376" w:hRule="exact" w:wrap="none" w:vAnchor="page" w:hAnchor="margin" w:x="6800" w:y="7296"/>
        <w:rPr>
          <w:rStyle w:val="C3"/>
          <w:rtl w:val="0"/>
        </w:rPr>
      </w:pPr>
    </w:p>
    <w:p>
      <w:pPr>
        <w:pStyle w:val="P31"/>
        <w:framePr w:w="3839" w:h="249" w:hRule="exact" w:wrap="none" w:vAnchor="page" w:hAnchor="margin" w:x="6856" w:y="7352"/>
        <w:rPr>
          <w:rStyle w:val="C22"/>
          <w:rtl w:val="0"/>
        </w:rPr>
      </w:pPr>
      <w:r>
        <w:rPr>
          <w:rStyle w:val="C22"/>
          <w:rtl w:val="0"/>
        </w:rPr>
        <w:t>Písemné a ústní ověření</w:t>
      </w:r>
    </w:p>
    <w:p>
      <w:pPr>
        <w:pStyle w:val="P12"/>
        <w:framePr w:w="6710" w:h="607" w:hRule="exact" w:wrap="none" w:vAnchor="page" w:hAnchor="margin" w:x="45" w:y="7672"/>
        <w:rPr>
          <w:rStyle w:val="C3"/>
          <w:rtl w:val="0"/>
        </w:rPr>
      </w:pPr>
    </w:p>
    <w:p>
      <w:pPr>
        <w:pStyle w:val="P13"/>
        <w:framePr w:w="6658" w:h="480" w:hRule="exact" w:wrap="none" w:vAnchor="page" w:hAnchor="margin" w:x="71" w:y="7728"/>
        <w:rPr>
          <w:rStyle w:val="C11"/>
          <w:rtl w:val="0"/>
        </w:rPr>
      </w:pPr>
      <w:r>
        <w:rPr>
          <w:rStyle w:val="C11"/>
          <w:rtl w:val="0"/>
        </w:rPr>
        <w:t>c) Orientovat se v pracovních postupech při montáži potrubních systémů chladicích zařízení</w:t>
      </w:r>
    </w:p>
    <w:p>
      <w:pPr>
        <w:pStyle w:val="P28"/>
        <w:framePr w:w="3921" w:h="607" w:hRule="exact" w:wrap="none" w:vAnchor="page" w:hAnchor="margin" w:x="6800" w:y="7672"/>
        <w:rPr>
          <w:rStyle w:val="C3"/>
          <w:rtl w:val="0"/>
        </w:rPr>
      </w:pPr>
    </w:p>
    <w:p>
      <w:pPr>
        <w:pStyle w:val="P29"/>
        <w:framePr w:w="3839" w:h="480" w:hRule="exact" w:wrap="none" w:vAnchor="page" w:hAnchor="margin" w:x="6856" w:y="7728"/>
        <w:rPr>
          <w:rStyle w:val="C21"/>
          <w:rtl w:val="0"/>
        </w:rPr>
      </w:pPr>
      <w:r>
        <w:rPr>
          <w:rStyle w:val="C21"/>
          <w:rtl w:val="0"/>
        </w:rPr>
        <w:t>Písemné a ústní ověření</w:t>
      </w:r>
    </w:p>
    <w:p>
      <w:pPr>
        <w:pStyle w:val="P32"/>
        <w:framePr w:w="10710" w:h="248" w:hRule="exact" w:wrap="none" w:vAnchor="page" w:hAnchor="margin" w:x="28" w:y="8392"/>
        <w:rPr>
          <w:rStyle w:val="C23"/>
          <w:rtl w:val="0"/>
        </w:rPr>
      </w:pPr>
      <w:r>
        <w:rPr>
          <w:rStyle w:val="C23"/>
          <w:rtl w:val="0"/>
        </w:rPr>
        <w:t>Je třeba splnit všechna kritéria.</w:t>
      </w:r>
    </w:p>
    <w:p>
      <w:pPr>
        <w:pStyle w:val="P23"/>
        <w:framePr w:w="10710" w:h="340" w:hRule="exact" w:wrap="none" w:vAnchor="page" w:hAnchor="margin" w:x="28" w:y="8828"/>
        <w:rPr>
          <w:rStyle w:val="C18"/>
          <w:rtl w:val="0"/>
        </w:rPr>
      </w:pPr>
      <w:r>
        <w:rPr>
          <w:rStyle w:val="C18"/>
          <w:rtl w:val="0"/>
        </w:rPr>
        <w:t>Spojování měděných potrubí pájením</w:t>
      </w:r>
    </w:p>
    <w:p>
      <w:pPr>
        <w:pStyle w:val="P24"/>
        <w:framePr w:w="6713" w:h="376" w:hRule="exact" w:wrap="none" w:vAnchor="page" w:hAnchor="margin" w:x="45" w:y="9267"/>
        <w:rPr>
          <w:rStyle w:val="C3"/>
          <w:rtl w:val="0"/>
        </w:rPr>
      </w:pPr>
    </w:p>
    <w:p>
      <w:pPr>
        <w:pStyle w:val="P25"/>
        <w:framePr w:w="6661" w:h="249" w:hRule="exact" w:wrap="none" w:vAnchor="page" w:hAnchor="margin" w:x="71" w:y="9338"/>
        <w:rPr>
          <w:rStyle w:val="C19"/>
          <w:rtl w:val="0"/>
        </w:rPr>
      </w:pPr>
      <w:r>
        <w:rPr>
          <w:rStyle w:val="C19"/>
          <w:rtl w:val="0"/>
        </w:rPr>
        <w:t>Kritéria hodnocení</w:t>
      </w:r>
    </w:p>
    <w:p>
      <w:pPr>
        <w:pStyle w:val="P26"/>
        <w:framePr w:w="3918" w:h="376" w:hRule="exact" w:wrap="none" w:vAnchor="page" w:hAnchor="margin" w:x="6803" w:y="9267"/>
        <w:rPr>
          <w:rStyle w:val="C3"/>
          <w:rtl w:val="0"/>
        </w:rPr>
      </w:pPr>
    </w:p>
    <w:p>
      <w:pPr>
        <w:pStyle w:val="P27"/>
        <w:framePr w:w="3836" w:h="249" w:hRule="exact" w:wrap="none" w:vAnchor="page" w:hAnchor="margin" w:x="6859" w:y="9338"/>
        <w:rPr>
          <w:rStyle w:val="C20"/>
          <w:rtl w:val="0"/>
        </w:rPr>
      </w:pPr>
      <w:r>
        <w:rPr>
          <w:rStyle w:val="C20"/>
          <w:rtl w:val="0"/>
        </w:rPr>
        <w:t>Způsoby ověření</w:t>
      </w:r>
    </w:p>
    <w:p>
      <w:pPr>
        <w:pStyle w:val="P12"/>
        <w:framePr w:w="6710" w:h="607" w:hRule="exact" w:wrap="none" w:vAnchor="page" w:hAnchor="margin" w:x="45" w:y="9644"/>
        <w:rPr>
          <w:rStyle w:val="C3"/>
          <w:rtl w:val="0"/>
        </w:rPr>
      </w:pPr>
    </w:p>
    <w:p>
      <w:pPr>
        <w:pStyle w:val="P13"/>
        <w:framePr w:w="6658" w:h="480" w:hRule="exact" w:wrap="none" w:vAnchor="page" w:hAnchor="margin" w:x="71" w:y="9700"/>
        <w:rPr>
          <w:rStyle w:val="C11"/>
          <w:rtl w:val="0"/>
        </w:rPr>
      </w:pPr>
      <w:r>
        <w:rPr>
          <w:rStyle w:val="C11"/>
          <w:rtl w:val="0"/>
        </w:rPr>
        <w:t>a) Připravit materiál (nařezat trubky na danou délku, provést odhrotování, očištění a vyžíhání plamenem)</w:t>
      </w:r>
    </w:p>
    <w:p>
      <w:pPr>
        <w:pStyle w:val="P28"/>
        <w:framePr w:w="3921" w:h="607" w:hRule="exact" w:wrap="none" w:vAnchor="page" w:hAnchor="margin" w:x="6800" w:y="9644"/>
        <w:rPr>
          <w:rStyle w:val="C3"/>
          <w:rtl w:val="0"/>
        </w:rPr>
      </w:pPr>
    </w:p>
    <w:p>
      <w:pPr>
        <w:pStyle w:val="P29"/>
        <w:framePr w:w="3839" w:h="480" w:hRule="exact" w:wrap="none" w:vAnchor="page" w:hAnchor="margin" w:x="6856" w:y="9700"/>
        <w:rPr>
          <w:rStyle w:val="C21"/>
          <w:rtl w:val="0"/>
        </w:rPr>
      </w:pPr>
      <w:r>
        <w:rPr>
          <w:rStyle w:val="C21"/>
          <w:rtl w:val="0"/>
        </w:rPr>
        <w:t>Praktické předvedení</w:t>
      </w:r>
    </w:p>
    <w:p>
      <w:pPr>
        <w:pStyle w:val="P16"/>
        <w:framePr w:w="6710" w:h="376" w:hRule="exact" w:wrap="none" w:vAnchor="page" w:hAnchor="margin" w:x="45" w:y="10250"/>
        <w:rPr>
          <w:rStyle w:val="C3"/>
          <w:rtl w:val="0"/>
        </w:rPr>
      </w:pPr>
    </w:p>
    <w:p>
      <w:pPr>
        <w:pStyle w:val="P17"/>
        <w:framePr w:w="6658" w:h="249" w:hRule="exact" w:wrap="none" w:vAnchor="page" w:hAnchor="margin" w:x="71" w:y="10306"/>
        <w:rPr>
          <w:rStyle w:val="C13"/>
          <w:rtl w:val="0"/>
        </w:rPr>
      </w:pPr>
      <w:r>
        <w:rPr>
          <w:rStyle w:val="C13"/>
          <w:rtl w:val="0"/>
        </w:rPr>
        <w:t>b) Provést horizontální pájené spoje metodou tvrdého pájení mědi</w:t>
      </w:r>
    </w:p>
    <w:p>
      <w:pPr>
        <w:pStyle w:val="P30"/>
        <w:framePr w:w="3921" w:h="376" w:hRule="exact" w:wrap="none" w:vAnchor="page" w:hAnchor="margin" w:x="6800" w:y="10250"/>
        <w:rPr>
          <w:rStyle w:val="C3"/>
          <w:rtl w:val="0"/>
        </w:rPr>
      </w:pPr>
    </w:p>
    <w:p>
      <w:pPr>
        <w:pStyle w:val="P31"/>
        <w:framePr w:w="3839" w:h="249" w:hRule="exact" w:wrap="none" w:vAnchor="page" w:hAnchor="margin" w:x="6856" w:y="10306"/>
        <w:rPr>
          <w:rStyle w:val="C22"/>
          <w:rtl w:val="0"/>
        </w:rPr>
      </w:pPr>
      <w:r>
        <w:rPr>
          <w:rStyle w:val="C22"/>
          <w:rtl w:val="0"/>
        </w:rPr>
        <w:t>Praktické předvedení</w:t>
      </w:r>
    </w:p>
    <w:p>
      <w:pPr>
        <w:pStyle w:val="P12"/>
        <w:framePr w:w="6710" w:h="376" w:hRule="exact" w:wrap="none" w:vAnchor="page" w:hAnchor="margin" w:x="45" w:y="10627"/>
        <w:rPr>
          <w:rStyle w:val="C3"/>
          <w:rtl w:val="0"/>
        </w:rPr>
      </w:pPr>
    </w:p>
    <w:p>
      <w:pPr>
        <w:pStyle w:val="P13"/>
        <w:framePr w:w="6658" w:h="249" w:hRule="exact" w:wrap="none" w:vAnchor="page" w:hAnchor="margin" w:x="71" w:y="10683"/>
        <w:rPr>
          <w:rStyle w:val="C11"/>
          <w:rtl w:val="0"/>
        </w:rPr>
      </w:pPr>
      <w:r>
        <w:rPr>
          <w:rStyle w:val="C11"/>
          <w:rtl w:val="0"/>
        </w:rPr>
        <w:t>c) Provést vertikální pájené spoje metodou tvrdého pájení mědi</w:t>
      </w:r>
    </w:p>
    <w:p>
      <w:pPr>
        <w:pStyle w:val="P28"/>
        <w:framePr w:w="3921" w:h="376" w:hRule="exact" w:wrap="none" w:vAnchor="page" w:hAnchor="margin" w:x="6800" w:y="10627"/>
        <w:rPr>
          <w:rStyle w:val="C3"/>
          <w:rtl w:val="0"/>
        </w:rPr>
      </w:pPr>
    </w:p>
    <w:p>
      <w:pPr>
        <w:pStyle w:val="P29"/>
        <w:framePr w:w="3839" w:h="249" w:hRule="exact" w:wrap="none" w:vAnchor="page" w:hAnchor="margin" w:x="6856" w:y="10683"/>
        <w:rPr>
          <w:rStyle w:val="C21"/>
          <w:rtl w:val="0"/>
        </w:rPr>
      </w:pPr>
      <w:r>
        <w:rPr>
          <w:rStyle w:val="C21"/>
          <w:rtl w:val="0"/>
        </w:rPr>
        <w:t>Praktické předvedení</w:t>
      </w:r>
    </w:p>
    <w:p>
      <w:pPr>
        <w:pStyle w:val="P16"/>
        <w:framePr w:w="6710" w:h="376" w:hRule="exact" w:wrap="none" w:vAnchor="page" w:hAnchor="margin" w:x="45" w:y="11003"/>
        <w:rPr>
          <w:rStyle w:val="C3"/>
          <w:rtl w:val="0"/>
        </w:rPr>
      </w:pPr>
    </w:p>
    <w:p>
      <w:pPr>
        <w:pStyle w:val="P17"/>
        <w:framePr w:w="6658" w:h="249" w:hRule="exact" w:wrap="none" w:vAnchor="page" w:hAnchor="margin" w:x="71" w:y="11059"/>
        <w:rPr>
          <w:rStyle w:val="C13"/>
          <w:rtl w:val="0"/>
        </w:rPr>
      </w:pPr>
      <w:r>
        <w:rPr>
          <w:rStyle w:val="C13"/>
          <w:rtl w:val="0"/>
        </w:rPr>
        <w:t>d) Zapájet spoje</w:t>
      </w:r>
    </w:p>
    <w:p>
      <w:pPr>
        <w:pStyle w:val="P30"/>
        <w:framePr w:w="3921" w:h="376" w:hRule="exact" w:wrap="none" w:vAnchor="page" w:hAnchor="margin" w:x="6800" w:y="11003"/>
        <w:rPr>
          <w:rStyle w:val="C3"/>
          <w:rtl w:val="0"/>
        </w:rPr>
      </w:pPr>
    </w:p>
    <w:p>
      <w:pPr>
        <w:pStyle w:val="P31"/>
        <w:framePr w:w="3839" w:h="249" w:hRule="exact" w:wrap="none" w:vAnchor="page" w:hAnchor="margin" w:x="6856" w:y="11059"/>
        <w:rPr>
          <w:rStyle w:val="C22"/>
          <w:rtl w:val="0"/>
        </w:rPr>
      </w:pPr>
      <w:r>
        <w:rPr>
          <w:rStyle w:val="C22"/>
          <w:rtl w:val="0"/>
        </w:rPr>
        <w:t>Praktické předvedení</w:t>
      </w:r>
    </w:p>
    <w:p>
      <w:pPr>
        <w:pStyle w:val="P12"/>
        <w:framePr w:w="6710" w:h="376" w:hRule="exact" w:wrap="none" w:vAnchor="page" w:hAnchor="margin" w:x="45" w:y="11379"/>
        <w:rPr>
          <w:rStyle w:val="C3"/>
          <w:rtl w:val="0"/>
        </w:rPr>
      </w:pPr>
    </w:p>
    <w:p>
      <w:pPr>
        <w:pStyle w:val="P13"/>
        <w:framePr w:w="6658" w:h="249" w:hRule="exact" w:wrap="none" w:vAnchor="page" w:hAnchor="margin" w:x="71" w:y="11435"/>
        <w:rPr>
          <w:rStyle w:val="C11"/>
          <w:rtl w:val="0"/>
        </w:rPr>
      </w:pPr>
      <w:r>
        <w:rPr>
          <w:rStyle w:val="C11"/>
          <w:rtl w:val="0"/>
        </w:rPr>
        <w:t>e) Provést kontrolu kvality spoje (rozříznout spoje)</w:t>
      </w:r>
    </w:p>
    <w:p>
      <w:pPr>
        <w:pStyle w:val="P28"/>
        <w:framePr w:w="3921" w:h="376" w:hRule="exact" w:wrap="none" w:vAnchor="page" w:hAnchor="margin" w:x="6800" w:y="11379"/>
        <w:rPr>
          <w:rStyle w:val="C3"/>
          <w:rtl w:val="0"/>
        </w:rPr>
      </w:pPr>
    </w:p>
    <w:p>
      <w:pPr>
        <w:pStyle w:val="P29"/>
        <w:framePr w:w="3839" w:h="249" w:hRule="exact" w:wrap="none" w:vAnchor="page" w:hAnchor="margin" w:x="6856" w:y="11435"/>
        <w:rPr>
          <w:rStyle w:val="C21"/>
          <w:rtl w:val="0"/>
        </w:rPr>
      </w:pPr>
      <w:r>
        <w:rPr>
          <w:rStyle w:val="C21"/>
          <w:rtl w:val="0"/>
        </w:rPr>
        <w:t>Praktické předvedení a ústní ověření</w:t>
      </w:r>
    </w:p>
    <w:p>
      <w:pPr>
        <w:pStyle w:val="P32"/>
        <w:framePr w:w="10710" w:h="248" w:hRule="exact" w:wrap="none" w:vAnchor="page" w:hAnchor="margin" w:x="28" w:y="11869"/>
        <w:rPr>
          <w:rStyle w:val="C23"/>
          <w:rtl w:val="0"/>
        </w:rPr>
      </w:pPr>
      <w:r>
        <w:rPr>
          <w:rStyle w:val="C23"/>
          <w:rtl w:val="0"/>
        </w:rPr>
        <w:t>Je třeba splnit všechna kritéria.</w:t>
      </w:r>
    </w:p>
    <w:p>
      <w:pPr>
        <w:pStyle w:val="P23"/>
        <w:framePr w:w="10710" w:h="340" w:hRule="exact" w:wrap="none" w:vAnchor="page" w:hAnchor="margin" w:x="28" w:y="12304"/>
        <w:rPr>
          <w:rStyle w:val="C18"/>
          <w:rtl w:val="0"/>
        </w:rPr>
      </w:pPr>
      <w:r>
        <w:rPr>
          <w:rStyle w:val="C18"/>
          <w:rtl w:val="0"/>
        </w:rPr>
        <w:t>Sestavení potrubního systému nepájenými spoji v instalaci chlazení a kontrola těsnosti</w:t>
      </w:r>
    </w:p>
    <w:p>
      <w:pPr>
        <w:pStyle w:val="P24"/>
        <w:framePr w:w="6713" w:h="376" w:hRule="exact" w:wrap="none" w:vAnchor="page" w:hAnchor="margin" w:x="45" w:y="12744"/>
        <w:rPr>
          <w:rStyle w:val="C3"/>
          <w:rtl w:val="0"/>
        </w:rPr>
      </w:pPr>
    </w:p>
    <w:p>
      <w:pPr>
        <w:pStyle w:val="P25"/>
        <w:framePr w:w="6661" w:h="249" w:hRule="exact" w:wrap="none" w:vAnchor="page" w:hAnchor="margin" w:x="71" w:y="12815"/>
        <w:rPr>
          <w:rStyle w:val="C19"/>
          <w:rtl w:val="0"/>
        </w:rPr>
      </w:pPr>
      <w:r>
        <w:rPr>
          <w:rStyle w:val="C19"/>
          <w:rtl w:val="0"/>
        </w:rPr>
        <w:t>Kritéria hodnocení</w:t>
      </w:r>
    </w:p>
    <w:p>
      <w:pPr>
        <w:pStyle w:val="P26"/>
        <w:framePr w:w="3918" w:h="376" w:hRule="exact" w:wrap="none" w:vAnchor="page" w:hAnchor="margin" w:x="6803" w:y="12744"/>
        <w:rPr>
          <w:rStyle w:val="C3"/>
          <w:rtl w:val="0"/>
        </w:rPr>
      </w:pPr>
    </w:p>
    <w:p>
      <w:pPr>
        <w:pStyle w:val="P27"/>
        <w:framePr w:w="3836" w:h="249" w:hRule="exact" w:wrap="none" w:vAnchor="page" w:hAnchor="margin" w:x="6859" w:y="12815"/>
        <w:rPr>
          <w:rStyle w:val="C20"/>
          <w:rtl w:val="0"/>
        </w:rPr>
      </w:pPr>
      <w:r>
        <w:rPr>
          <w:rStyle w:val="C20"/>
          <w:rtl w:val="0"/>
        </w:rPr>
        <w:t>Způsoby ověření</w:t>
      </w:r>
    </w:p>
    <w:p>
      <w:pPr>
        <w:pStyle w:val="P12"/>
        <w:framePr w:w="6710" w:h="376" w:hRule="exact" w:wrap="none" w:vAnchor="page" w:hAnchor="margin" w:x="45" w:y="13120"/>
        <w:rPr>
          <w:rStyle w:val="C3"/>
          <w:rtl w:val="0"/>
        </w:rPr>
      </w:pPr>
    </w:p>
    <w:p>
      <w:pPr>
        <w:pStyle w:val="P13"/>
        <w:framePr w:w="6658" w:h="249" w:hRule="exact" w:wrap="none" w:vAnchor="page" w:hAnchor="margin" w:x="71" w:y="13176"/>
        <w:rPr>
          <w:rStyle w:val="C11"/>
          <w:rtl w:val="0"/>
        </w:rPr>
      </w:pPr>
      <w:r>
        <w:rPr>
          <w:rStyle w:val="C11"/>
          <w:rtl w:val="0"/>
        </w:rPr>
        <w:t>a) Popsat postup práce a činnosti při sestavování potrubního systému</w:t>
      </w:r>
    </w:p>
    <w:p>
      <w:pPr>
        <w:pStyle w:val="P28"/>
        <w:framePr w:w="3921" w:h="376" w:hRule="exact" w:wrap="none" w:vAnchor="page" w:hAnchor="margin" w:x="6800" w:y="13120"/>
        <w:rPr>
          <w:rStyle w:val="C3"/>
          <w:rtl w:val="0"/>
        </w:rPr>
      </w:pPr>
    </w:p>
    <w:p>
      <w:pPr>
        <w:pStyle w:val="P29"/>
        <w:framePr w:w="3839" w:h="249" w:hRule="exact" w:wrap="none" w:vAnchor="page" w:hAnchor="margin" w:x="6856" w:y="13176"/>
        <w:rPr>
          <w:rStyle w:val="C21"/>
          <w:rtl w:val="0"/>
        </w:rPr>
      </w:pPr>
      <w:r>
        <w:rPr>
          <w:rStyle w:val="C21"/>
          <w:rtl w:val="0"/>
        </w:rPr>
        <w:t>Ústní ověření</w:t>
      </w:r>
    </w:p>
    <w:p>
      <w:pPr>
        <w:pStyle w:val="P16"/>
        <w:framePr w:w="6710" w:h="376" w:hRule="exact" w:wrap="none" w:vAnchor="page" w:hAnchor="margin" w:x="45" w:y="13496"/>
        <w:rPr>
          <w:rStyle w:val="C3"/>
          <w:rtl w:val="0"/>
        </w:rPr>
      </w:pPr>
    </w:p>
    <w:p>
      <w:pPr>
        <w:pStyle w:val="P17"/>
        <w:framePr w:w="6658" w:h="249" w:hRule="exact" w:wrap="none" w:vAnchor="page" w:hAnchor="margin" w:x="71" w:y="13552"/>
        <w:rPr>
          <w:rStyle w:val="C13"/>
          <w:rtl w:val="0"/>
        </w:rPr>
      </w:pPr>
      <w:r>
        <w:rPr>
          <w:rStyle w:val="C13"/>
          <w:rtl w:val="0"/>
        </w:rPr>
        <w:t>b) Připravit materiál, ohnout trubky podle zadání, vytvořit kalíškové spoje</w:t>
      </w:r>
    </w:p>
    <w:p>
      <w:pPr>
        <w:pStyle w:val="P30"/>
        <w:framePr w:w="3921" w:h="376" w:hRule="exact" w:wrap="none" w:vAnchor="page" w:hAnchor="margin" w:x="6800" w:y="13496"/>
        <w:rPr>
          <w:rStyle w:val="C3"/>
          <w:rtl w:val="0"/>
        </w:rPr>
      </w:pPr>
    </w:p>
    <w:p>
      <w:pPr>
        <w:pStyle w:val="P31"/>
        <w:framePr w:w="3839" w:h="249" w:hRule="exact" w:wrap="none" w:vAnchor="page" w:hAnchor="margin" w:x="6856" w:y="13552"/>
        <w:rPr>
          <w:rStyle w:val="C22"/>
          <w:rtl w:val="0"/>
        </w:rPr>
      </w:pPr>
      <w:r>
        <w:rPr>
          <w:rStyle w:val="C22"/>
          <w:rtl w:val="0"/>
        </w:rPr>
        <w:t>Praktické předvedení</w:t>
      </w:r>
    </w:p>
    <w:p>
      <w:pPr>
        <w:pStyle w:val="P12"/>
        <w:framePr w:w="6710" w:h="376" w:hRule="exact" w:wrap="none" w:vAnchor="page" w:hAnchor="margin" w:x="45" w:y="13872"/>
        <w:rPr>
          <w:rStyle w:val="C3"/>
          <w:rtl w:val="0"/>
        </w:rPr>
      </w:pPr>
    </w:p>
    <w:p>
      <w:pPr>
        <w:pStyle w:val="P13"/>
        <w:framePr w:w="6658" w:h="249" w:hRule="exact" w:wrap="none" w:vAnchor="page" w:hAnchor="margin" w:x="71" w:y="13928"/>
        <w:rPr>
          <w:rStyle w:val="C11"/>
          <w:rtl w:val="0"/>
        </w:rPr>
      </w:pPr>
      <w:r>
        <w:rPr>
          <w:rStyle w:val="C11"/>
          <w:rtl w:val="0"/>
        </w:rPr>
        <w:t>c) Sestavit potrubní systém dle zadání</w:t>
      </w:r>
    </w:p>
    <w:p>
      <w:pPr>
        <w:pStyle w:val="P28"/>
        <w:framePr w:w="3921" w:h="376" w:hRule="exact" w:wrap="none" w:vAnchor="page" w:hAnchor="margin" w:x="6800" w:y="13872"/>
        <w:rPr>
          <w:rStyle w:val="C3"/>
          <w:rtl w:val="0"/>
        </w:rPr>
      </w:pPr>
    </w:p>
    <w:p>
      <w:pPr>
        <w:pStyle w:val="P29"/>
        <w:framePr w:w="3839" w:h="249" w:hRule="exact" w:wrap="none" w:vAnchor="page" w:hAnchor="margin" w:x="6856" w:y="13928"/>
        <w:rPr>
          <w:rStyle w:val="C21"/>
          <w:rtl w:val="0"/>
        </w:rPr>
      </w:pPr>
      <w:r>
        <w:rPr>
          <w:rStyle w:val="C21"/>
          <w:rtl w:val="0"/>
        </w:rPr>
        <w:t>Praktické předvedení a ústní ověření</w:t>
      </w:r>
    </w:p>
    <w:p>
      <w:pPr>
        <w:pStyle w:val="P16"/>
        <w:framePr w:w="6710" w:h="376" w:hRule="exact" w:wrap="none" w:vAnchor="page" w:hAnchor="margin" w:x="45" w:y="14249"/>
        <w:rPr>
          <w:rStyle w:val="C3"/>
          <w:rtl w:val="0"/>
        </w:rPr>
      </w:pPr>
    </w:p>
    <w:p>
      <w:pPr>
        <w:pStyle w:val="P17"/>
        <w:framePr w:w="6658" w:h="249" w:hRule="exact" w:wrap="none" w:vAnchor="page" w:hAnchor="margin" w:x="71" w:y="14305"/>
        <w:rPr>
          <w:rStyle w:val="C13"/>
          <w:rtl w:val="0"/>
        </w:rPr>
      </w:pPr>
      <w:r>
        <w:rPr>
          <w:rStyle w:val="C13"/>
          <w:rtl w:val="0"/>
        </w:rPr>
        <w:t>d) Provést zkoušku těsnosti přetlakem dusíku</w:t>
      </w:r>
    </w:p>
    <w:p>
      <w:pPr>
        <w:pStyle w:val="P30"/>
        <w:framePr w:w="3921" w:h="376" w:hRule="exact" w:wrap="none" w:vAnchor="page" w:hAnchor="margin" w:x="6800" w:y="14249"/>
        <w:rPr>
          <w:rStyle w:val="C3"/>
          <w:rtl w:val="0"/>
        </w:rPr>
      </w:pPr>
    </w:p>
    <w:p>
      <w:pPr>
        <w:pStyle w:val="P31"/>
        <w:framePr w:w="3839" w:h="249" w:hRule="exact" w:wrap="none" w:vAnchor="page" w:hAnchor="margin" w:x="6856" w:y="14305"/>
        <w:rPr>
          <w:rStyle w:val="C22"/>
          <w:rtl w:val="0"/>
        </w:rPr>
      </w:pPr>
      <w:r>
        <w:rPr>
          <w:rStyle w:val="C22"/>
          <w:rtl w:val="0"/>
        </w:rPr>
        <w:t>Praktické předvedení a ústní ověření</w:t>
      </w:r>
    </w:p>
    <w:p>
      <w:pPr>
        <w:pStyle w:val="P32"/>
        <w:framePr w:w="10710" w:h="248" w:hRule="exact" w:wrap="none" w:vAnchor="page" w:hAnchor="margin" w:x="28" w:y="1473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potrubí chladicích systémů, 30.4.2026 16:12:23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BOZP při provádění pájecích prací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Orientovat se v regulačních a bezpečnostních komponentech pájecích souprav</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Orientovat se v pravidlech bezpečné manipulace se svařovacími plyny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Vypracovat pájecí příkaz</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potrubí chladicích systémů, 30.4.2026 16:12:23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3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5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předloží přihlášku ke zkoušce a platné osvědčení o certifikaci páječe (páječský průkaz) - tvrdé pájení mědi dle aktuálně platných norem (ČSN EN 13 133).</w:t>
      </w:r>
    </w:p>
    <w:p>
      <w:pPr>
        <w:keepNext w:val="0"/>
        <w:keepLines w:val="0"/>
        <w:framePr w:w="10766" w:h="5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může být provedena v reálném prostředí nebo ve zkušebně s nejméně jedním zkušebním zařízením umožňujícím provádět veškeré praktické zkoušky odborných dovedností 3 a 4 v provedení alternativně:</w:t>
      </w:r>
    </w:p>
    <w:p>
      <w:pPr>
        <w:keepNext w:val="0"/>
        <w:keepLines w:val="0"/>
        <w:framePr w:w="10766" w:h="5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funkční chladicí zařízení </w:t>
      </w:r>
    </w:p>
    <w:p>
      <w:pPr>
        <w:keepNext w:val="0"/>
        <w:keepLines w:val="0"/>
        <w:framePr w:w="10766" w:h="5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klimatizační zařízení </w:t>
      </w:r>
    </w:p>
    <w:p>
      <w:pPr>
        <w:keepNext w:val="0"/>
        <w:keepLines w:val="0"/>
        <w:framePr w:w="10766" w:h="5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tepelné čerpadlo (včetně simulace otopné strany) s obsahem chladiva max. 3 kg.</w:t>
      </w:r>
    </w:p>
    <w:p>
      <w:pPr>
        <w:keepNext w:val="0"/>
        <w:keepLines w:val="0"/>
        <w:framePr w:w="10766" w:h="5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Spojování měděných potrubí pájením (kompetence e74.A.1093) a Sestavení potrubního systému nepájenými spoji v instalaci chlazení a kontrola těsnosti (kompetence e74.A.1094) je prováděno podle zadání v projektové dokumentaci s minimálním rozsahem:</w:t>
      </w:r>
    </w:p>
    <w:p>
      <w:pPr>
        <w:keepNext w:val="0"/>
        <w:keepLines w:val="0"/>
        <w:framePr w:w="10766" w:h="5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2 – 3 horizontální pájené spoje metodou tvrdého pájení mědi </w:t>
      </w:r>
    </w:p>
    <w:p>
      <w:pPr>
        <w:keepNext w:val="0"/>
        <w:keepLines w:val="0"/>
        <w:framePr w:w="10766" w:h="5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 3 vertikální pájené spoje metodou tvrdého pájení mědi</w:t>
      </w:r>
    </w:p>
    <w:p>
      <w:pPr>
        <w:keepNext w:val="0"/>
        <w:keepLines w:val="0"/>
        <w:framePr w:w="10766" w:h="5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Sestavení potrubního systému podle zadání nepájenými spoji (minimálně 15 - 20 spojů) a provedení zkoušky těsnosti systému.</w:t>
      </w:r>
    </w:p>
    <w:p>
      <w:pPr>
        <w:keepNext w:val="0"/>
        <w:keepLines w:val="0"/>
        <w:framePr w:w="10766" w:h="5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musí být přítomen u zkoušky po celou dobu zkoušení uchazečů.</w:t>
      </w:r>
    </w:p>
    <w:p>
      <w:pPr>
        <w:keepNext w:val="0"/>
        <w:keepLines w:val="0"/>
        <w:framePr w:w="10766" w:h="5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9013"/>
        <w:rPr>
          <w:rStyle w:val="C3"/>
          <w:rtl w:val="0"/>
        </w:rPr>
      </w:pPr>
    </w:p>
    <w:p>
      <w:pPr>
        <w:pStyle w:val="P35"/>
        <w:framePr w:w="10710" w:h="340" w:hRule="exact" w:wrap="none" w:vAnchor="page" w:hAnchor="margin" w:x="28" w:y="9013"/>
        <w:rPr>
          <w:rStyle w:val="C25"/>
          <w:rtl w:val="0"/>
        </w:rPr>
      </w:pPr>
      <w:r>
        <w:rPr>
          <w:rStyle w:val="C25"/>
          <w:rtl w:val="0"/>
        </w:rPr>
        <w:t>Výsledné hodnocení</w:t>
      </w:r>
    </w:p>
    <w:p>
      <w:pPr>
        <w:keepNext w:val="0"/>
        <w:keepLines w:val="0"/>
        <w:framePr w:w="10766" w:h="1497" w:hRule="exact" w:wrap="none" w:vAnchor="page" w:hAnchor="margin" w:x="0" w:y="93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1077"/>
        <w:rPr>
          <w:rStyle w:val="C3"/>
          <w:rtl w:val="0"/>
        </w:rPr>
      </w:pPr>
    </w:p>
    <w:p>
      <w:pPr>
        <w:pStyle w:val="P35"/>
        <w:framePr w:w="10710" w:h="340" w:hRule="exact" w:wrap="none" w:vAnchor="page" w:hAnchor="margin" w:x="28" w:y="11077"/>
        <w:rPr>
          <w:rStyle w:val="C25"/>
          <w:rtl w:val="0"/>
        </w:rPr>
      </w:pPr>
      <w:r>
        <w:rPr>
          <w:rStyle w:val="C25"/>
          <w:rtl w:val="0"/>
        </w:rPr>
        <w:t>Počet zkoušejících</w:t>
      </w:r>
    </w:p>
    <w:p>
      <w:pPr>
        <w:keepNext w:val="0"/>
        <w:keepLines w:val="0"/>
        <w:framePr w:w="10766" w:h="1271" w:hRule="exact" w:wrap="none" w:vAnchor="page" w:hAnchor="margin" w:x="0" w:y="114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14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Montér/montérka potrubí chladicích systémů, 30.4.2026 16:12:23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elektromechanik pro zařízení a přístroje se zaměřením na chladicí a klimatizační techniku a alespoň 5 let odborné praxe v oblasti instalace a servisu chladicích zařízení odpovídající aktuálnímu obsahu příslušné profesní kvalifikace. Je držitelem platného osvědčení o certifikaci páječe (páječský průkaz) - tvrdé pájení mědi dle aktuálně platných norem (ČSN EN 13 133).</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strojním nebo elektrotechnickém a alespoň 5 let odborné praxe v oblasti instalace a servisu chladicích zařízení odpovídající aktuálnímu obsahu příslušné profesní kvalifikace. Je držitelem platného osvědčení o certifikaci páječe (páječský průkaz) - tvrdé pájení mědi dle aktuálně platných norem (ČSN EN 13 133).</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strojírenského, stavebního nebo elektrotechnického oboru a alespoň 5 let odborné praxe v oblasti instalace a servisu chladicích zařízení odpovídající aktuálnímu obsahu příslušné profesní kvalifikace. Je držitelem platného osvědčení o certifikaci páječe (páječský průkaz) - tvrdé pájení mědi dle aktuálně platných norem (ČSN EN 13 133).</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6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6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Montér/montérka potrubí chladicích systémů, 30.4.2026 16:12:23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8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8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 měděné trubky pro chladivové potrubí v potřebné délce a průměrech a komplexní soubor součástí chladivových systémů pro provádění praktického ověřování znalostí</w:t>
      </w:r>
    </w:p>
    <w:p>
      <w:pPr>
        <w:keepNext w:val="0"/>
        <w:keepLines w:val="0"/>
        <w:framePr w:w="10766" w:h="68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přístroje pro vykonávání pájených a nepájených spojů a úprav trubek</w:t>
      </w:r>
    </w:p>
    <w:p>
      <w:pPr>
        <w:keepNext w:val="0"/>
        <w:keepLines w:val="0"/>
        <w:framePr w:w="10766" w:h="68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Svářecí souprava, ochranná maska, ochranné brýle, řezačka měděných trubek malá a velká, čisticí kartáčky, roztahovačka (expandér) měděných trubek, ohýbačka na trubky ruční, ohýbačka na trubky hydraulická, hrotovač, čisticí rouno, kalíškovač, lupa, pilník, stříbrná pájka, hasicí přístroj, tavidlo</w:t>
      </w:r>
    </w:p>
    <w:p>
      <w:pPr>
        <w:keepNext w:val="0"/>
        <w:keepLines w:val="0"/>
        <w:framePr w:w="10766" w:h="68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Běžné zámečnické nářadí – šroubováky, kleště, kladiva, klíče, měřidla (listová a tyčová měřítka, posuvná měřítka, mikrometrická měřidla, úhloměry, úhelníky, vodováhy apod.), rýsovací pomůcky atd., klíče švédské, elektronický detektor úniku chladiv, souprava, sady hadic plnících včetně uzavíracích ventilů, baterie manometrová, baterie digitální, manometry - nízkotlaký, vysokotlaký pro všechna chladiva, manometr na měření vakua, váha elektronická, odsávačka, vývěva, plnička, prázdné dokumenty pro vyplňování pájecích příkazů, lahev s dusíkem a redukčním ventilem</w:t>
      </w:r>
    </w:p>
    <w:p>
      <w:pPr>
        <w:keepNext w:val="0"/>
        <w:keepLines w:val="0"/>
        <w:framePr w:w="10766" w:h="68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může být provedena v reálném prostředí nebo ve zkušebně s nejméně jedním zkušebním zařízením umožňujícími provádět veškeré praktické zkoušky odborných dovedností 3 a 4 v provedení:</w:t>
      </w:r>
    </w:p>
    <w:p>
      <w:pPr>
        <w:keepNext w:val="0"/>
        <w:keepLines w:val="0"/>
        <w:framePr w:w="10766" w:h="68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funkční chladicí zařízení nebo klimatizační zařízení nebo tepelné čerpadlo (včetně simulace otopné strany) s obsahem chladiva max. 3 kg</w:t>
      </w:r>
    </w:p>
    <w:p>
      <w:pPr>
        <w:keepNext w:val="0"/>
        <w:keepLines w:val="0"/>
        <w:framePr w:w="10766" w:h="68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8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 (např. nájemní smlouvu, smlouvu o užívání, prohlášení o zapůjčení apod.) včetně dokladu typu smlouvy o smlouvě budoucí dávajícího předpoklad dlouhodobějšího disponování s příslušným vybavením.</w:t>
      </w:r>
    </w:p>
    <w:p>
      <w:pPr>
        <w:pStyle w:val="P33"/>
        <w:framePr w:w="10766" w:h="1146" w:hRule="exact" w:wrap="none" w:vAnchor="page" w:hAnchor="margin" w:x="0" w:y="9566"/>
        <w:rPr>
          <w:rStyle w:val="C3"/>
          <w:rtl w:val="0"/>
        </w:rPr>
      </w:pPr>
    </w:p>
    <w:p>
      <w:pPr>
        <w:pStyle w:val="P35"/>
        <w:framePr w:w="10710" w:h="340" w:hRule="exact" w:wrap="none" w:vAnchor="page" w:hAnchor="margin" w:x="28" w:y="9566"/>
        <w:rPr>
          <w:rStyle w:val="C25"/>
          <w:rtl w:val="0"/>
        </w:rPr>
      </w:pPr>
      <w:r>
        <w:rPr>
          <w:rStyle w:val="C25"/>
          <w:rtl w:val="0"/>
        </w:rPr>
        <w:t>Doba přípravy na zkoušku</w:t>
      </w:r>
    </w:p>
    <w:p>
      <w:pPr>
        <w:keepNext w:val="0"/>
        <w:keepLines w:val="0"/>
        <w:framePr w:w="10766" w:h="806" w:hRule="exact" w:wrap="none" w:vAnchor="page" w:hAnchor="margin" w:x="0" w:y="99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0938"/>
        <w:rPr>
          <w:rStyle w:val="C3"/>
          <w:rtl w:val="0"/>
        </w:rPr>
      </w:pPr>
    </w:p>
    <w:p>
      <w:pPr>
        <w:pStyle w:val="P35"/>
        <w:framePr w:w="10710" w:h="340" w:hRule="exact" w:wrap="none" w:vAnchor="page" w:hAnchor="margin" w:x="28" w:y="10938"/>
        <w:rPr>
          <w:rStyle w:val="C25"/>
          <w:rtl w:val="0"/>
        </w:rPr>
      </w:pPr>
      <w:r>
        <w:rPr>
          <w:rStyle w:val="C25"/>
          <w:rtl w:val="0"/>
        </w:rPr>
        <w:t>Doba pro vykonání zkoušky</w:t>
      </w:r>
    </w:p>
    <w:p>
      <w:pPr>
        <w:keepNext w:val="0"/>
        <w:keepLines w:val="0"/>
        <w:framePr w:w="10766" w:h="806"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4 hodiny (hodinou se rozumí 60 minut). Zkouška může být rozložena do dvou dnů.</w:t>
      </w:r>
    </w:p>
    <w:p>
      <w:pPr>
        <w:pStyle w:val="P21"/>
        <w:framePr w:w="7654" w:h="331" w:hRule="exact" w:wrap="none" w:vAnchor="page" w:hAnchor="margin" w:x="28" w:y="15940"/>
        <w:rPr>
          <w:rStyle w:val="C16"/>
          <w:rtl w:val="0"/>
        </w:rPr>
      </w:pPr>
      <w:r>
        <w:rPr>
          <w:rStyle w:val="C16"/>
          <w:rtl w:val="0"/>
        </w:rPr>
        <w:t>Montér/montérka potrubí chladicích systémů, 30.4.2026 16:12:23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chladicí a klimatizační techniky</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Školicí středisko CHKT a TČ, s. r. o.</w:t>
      </w:r>
    </w:p>
    <w:p>
      <w:pPr>
        <w:pStyle w:val="P21"/>
        <w:framePr w:w="7654" w:h="331" w:hRule="exact" w:wrap="none" w:vAnchor="page" w:hAnchor="margin" w:x="28" w:y="15940"/>
        <w:rPr>
          <w:rStyle w:val="C16"/>
          <w:rtl w:val="0"/>
        </w:rPr>
      </w:pPr>
      <w:r>
        <w:rPr>
          <w:rStyle w:val="C16"/>
          <w:rtl w:val="0"/>
        </w:rPr>
        <w:t>Montér/montérka potrubí chladicích systémů, 30.4.2026 16:12:23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5F7F7F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6849F5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