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867FD" Type="http://schemas.openxmlformats.org/officeDocument/2006/relationships/officeDocument" Target="/word/document.xml" /><Relationship Id="coreR26E867FD" Type="http://schemas.openxmlformats.org/package/2006/relationships/metadata/core-properties" Target="/docProps/core.xml" /><Relationship Id="customR26E867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potrubí chladicích systémů,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potrubí chladicích systémů,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potrubí chladicích systémů,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