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B582" Type="http://schemas.openxmlformats.org/officeDocument/2006/relationships/officeDocument" Target="/word/document.xml" /><Relationship Id="coreR546B582" Type="http://schemas.openxmlformats.org/package/2006/relationships/metadata/core-properties" Target="/docProps/core.xml" /><Relationship Id="customR546B5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27.10.2026 3:03:37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27.10.2026 3:03:37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