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BA0EDC" Type="http://schemas.openxmlformats.org/officeDocument/2006/relationships/officeDocument" Target="/word/document.xml" /><Relationship Id="coreR3ABA0EDC" Type="http://schemas.openxmlformats.org/package/2006/relationships/metadata/core-properties" Target="/docProps/core.xml" /><Relationship Id="customR3ABA0E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strojů a zařízení v chovu zvířat, 27.10.2026 5:00:15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27.10.2026 5:00:15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27.10.2026 5:00:15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27.10.2026 5:00:15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v chovu zvířat, 27.10.2026 5:00:15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strojů a zařízení v chovu zvířat, 27.10.2026 5:00:15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chovu zvířat, 27.10.2026 5:00:15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v chovu zvířat, 27.10.2026 5:00:15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F473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0B24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753B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