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530C0" Type="http://schemas.openxmlformats.org/officeDocument/2006/relationships/officeDocument" Target="/word/document.xml" /><Relationship Id="coreR741530C0" Type="http://schemas.openxmlformats.org/package/2006/relationships/metadata/core-properties" Target="/docProps/core.xml" /><Relationship Id="customR741530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cestovní kanceláře – specialista/specialistka pro incoming (kód: 65-034-M)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regionu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organizování, finanční a technické zajišťování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služeb souvisejících s pořádanou akcí včetně poskytování individuální pomoci jednotlivým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cenových kalkulací poskytovaných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v cestovním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v cestovním ruchu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cestovní kanceláře – specialista/specialistka pro incoming,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/ autorizovaný zástupce uchazeči zpracování písemné práce - tvorba 2 až 3 denního zájezdu s tematickým zaměřením (např. poznávací, sportovní atd.) v České republice včetně kalkulace a fiktivního zajištění zájezdu, dle zadání autorizovanou osobou v rozsahu cca 15 až 20 stránek.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Zpracovanou písemnou práci uchazeč předloží před zkouškou v termínu určeném autorizovanou osobou. Na její zpracování musí mít uchazeč alespoň 2 týdny. Autorizovaná osoba dále stanoví místo konání zkoušky (včetně praktické zkoušky) a určí pomůcky, které smí uchazeč při zkoušce používat.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ve stanoveném termínu sdělí cizí jazyk (cizí jazyky), ve kterém bude ověřována jazyková způsobilost, tj. 2 poslední uvedené kompetence (ústní komunikace v cizím jazyce při výkonu práce v cestovním ruchu; písemná komunikace v cizím jazyce při výkonu práce v cestovním ruchu). Cizím jazykem se rozumí jiný jazyk než český a slovenský (vzhledem k blízké příbuznosti jazyků). V případě, že uchazeč v minulosti složil jazykovou zkoušku úrovně minimálně B2 podle Společného evropského referenčního rámce pro jazyky a doloží její úspěšné vykonání příslušným certifikátem, lze ji pro účely této profesní kvalifikace uznat v plném rozsahu a uchazeč nemusí konat dvě poslední uvedené kompetence (viz výše).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kdy jsou prověřována předepsaná kritéria podle jednotlivých bodů kvalifikace.Ústní komunikace v cizím jazyce probíhá formou simulace rozhovoru mezi pracovníkem cestovní kanceláře a klientem v délce cca 5 minut.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cestovní kanceláře – specialista/specialistka pro incoming,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cestovních kanceláří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DC SERVICE, s. r. o., Travel Agency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Best Tour,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SIAM TRAVEL INTERNATIONAL,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cestovní kanceláře – specialista/specialistka pro incoming,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