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CABA1E" Type="http://schemas.openxmlformats.org/officeDocument/2006/relationships/officeDocument" Target="/word/document.xml" /><Relationship Id="coreR73CABA1E" Type="http://schemas.openxmlformats.org/package/2006/relationships/metadata/core-properties" Target="/docProps/core.xml" /><Relationship Id="customR73CABA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velkokotoučových pil v kamenické výrobě (kód: 36-099-H)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velkokotoučových pil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velkokotoučových pil v kamenické výrobě, 30.4.2026 16:32:01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5"/>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384"/>
        <w:rPr>
          <w:rStyle w:val="C3"/>
          <w:rtl w:val="0"/>
        </w:rPr>
      </w:pPr>
    </w:p>
    <w:p>
      <w:pPr>
        <w:pStyle w:val="P25"/>
        <w:framePr w:w="6661" w:h="249" w:hRule="exact" w:wrap="none" w:vAnchor="page" w:hAnchor="margin" w:x="71" w:y="11455"/>
        <w:rPr>
          <w:rStyle w:val="C19"/>
          <w:rtl w:val="0"/>
        </w:rPr>
      </w:pPr>
      <w:r>
        <w:rPr>
          <w:rStyle w:val="C19"/>
          <w:rtl w:val="0"/>
        </w:rPr>
        <w:t>Kritéria hodnocení</w:t>
      </w:r>
    </w:p>
    <w:p>
      <w:pPr>
        <w:pStyle w:val="P26"/>
        <w:framePr w:w="3918" w:h="376" w:hRule="exact" w:wrap="none" w:vAnchor="page" w:hAnchor="margin" w:x="6803" w:y="11384"/>
        <w:rPr>
          <w:rStyle w:val="C3"/>
          <w:rtl w:val="0"/>
        </w:rPr>
      </w:pPr>
    </w:p>
    <w:p>
      <w:pPr>
        <w:pStyle w:val="P27"/>
        <w:framePr w:w="3836" w:h="249" w:hRule="exact" w:wrap="none" w:vAnchor="page" w:hAnchor="margin" w:x="6859" w:y="11455"/>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Ústní ověření</w:t>
      </w:r>
    </w:p>
    <w:p>
      <w:pPr>
        <w:pStyle w:val="P16"/>
        <w:framePr w:w="6710" w:h="376" w:hRule="exact" w:wrap="none" w:vAnchor="page" w:hAnchor="margin" w:x="45" w:y="12367"/>
        <w:rPr>
          <w:rStyle w:val="C3"/>
          <w:rtl w:val="0"/>
        </w:rPr>
      </w:pPr>
    </w:p>
    <w:p>
      <w:pPr>
        <w:pStyle w:val="P17"/>
        <w:framePr w:w="6658" w:h="249" w:hRule="exact" w:wrap="none" w:vAnchor="page" w:hAnchor="margin" w:x="71" w:y="12423"/>
        <w:rPr>
          <w:rStyle w:val="C13"/>
          <w:rtl w:val="0"/>
        </w:rPr>
      </w:pPr>
      <w:r>
        <w:rPr>
          <w:rStyle w:val="C13"/>
          <w:rtl w:val="0"/>
        </w:rPr>
        <w:t>b) Ručně manipulovat s materiály podle zadání</w:t>
      </w:r>
    </w:p>
    <w:p>
      <w:pPr>
        <w:pStyle w:val="P30"/>
        <w:framePr w:w="3921" w:h="376" w:hRule="exact" w:wrap="none" w:vAnchor="page" w:hAnchor="margin" w:x="6800" w:y="12367"/>
        <w:rPr>
          <w:rStyle w:val="C3"/>
          <w:rtl w:val="0"/>
        </w:rPr>
      </w:pPr>
    </w:p>
    <w:p>
      <w:pPr>
        <w:pStyle w:val="P31"/>
        <w:framePr w:w="3839" w:h="249" w:hRule="exact" w:wrap="none" w:vAnchor="page" w:hAnchor="margin" w:x="6856" w:y="12423"/>
        <w:rPr>
          <w:rStyle w:val="C22"/>
          <w:rtl w:val="0"/>
        </w:rPr>
      </w:pPr>
      <w:r>
        <w:rPr>
          <w:rStyle w:val="C22"/>
          <w:rtl w:val="0"/>
        </w:rPr>
        <w:t>Praktické předvedení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c) Manipulovat s materiály mechanizačními prostředky podle zadání</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Ústní ověření</w:t>
      </w:r>
    </w:p>
    <w:p>
      <w:pPr>
        <w:pStyle w:val="P32"/>
        <w:framePr w:w="10710" w:h="248" w:hRule="exact" w:wrap="none" w:vAnchor="page" w:hAnchor="margin" w:x="28" w:y="13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30.4.2026 16:32:01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velkokotoučových pil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velkokotoučovou pilu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velkokotoučové pily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velkokotoučovou pilu k výkonu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velkokotoučovou pilu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velkokotoučovou pilu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velkokotoučových pil v kamenické výrobě, 30.4.2026 16:32:01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28" w:y="4692"/>
        <w:rPr>
          <w:rStyle w:val="C26"/>
          <w:rtl w:val="0"/>
        </w:rPr>
      </w:pPr>
      <w:r>
        <w:rPr>
          <w:rStyle w:val="C26"/>
          <w:rtl w:val="0"/>
        </w:rPr>
        <w:t>či</w:t>
      </w:r>
    </w:p>
    <w:p>
      <w:pPr>
        <w:pStyle w:val="P37"/>
        <w:framePr w:w="817" w:h="230" w:hRule="exact" w:wrap="none" w:vAnchor="page" w:hAnchor="margin" w:x="230" w:y="4692"/>
        <w:rPr>
          <w:rStyle w:val="C26"/>
          <w:rtl w:val="0"/>
        </w:rPr>
      </w:pPr>
      <w:r>
        <w:rPr>
          <w:rStyle w:val="C26"/>
          <w:rtl w:val="0"/>
        </w:rPr>
        <w:t>životního</w:t>
      </w:r>
    </w:p>
    <w:p>
      <w:pPr>
        <w:pStyle w:val="P37"/>
        <w:framePr w:w="860" w:h="230" w:hRule="exact" w:wrap="none" w:vAnchor="page" w:hAnchor="margin" w:x="1089" w:y="4692"/>
        <w:rPr>
          <w:rStyle w:val="C26"/>
          <w:rtl w:val="0"/>
        </w:rPr>
      </w:pPr>
      <w:r>
        <w:rPr>
          <w:rStyle w:val="C26"/>
          <w:rtl w:val="0"/>
        </w:rPr>
        <w:t>prostředí.</w:t>
      </w:r>
    </w:p>
    <w:p>
      <w:pPr>
        <w:pStyle w:val="P37"/>
        <w:framePr w:w="1071" w:h="230" w:hRule="exact" w:wrap="none" w:vAnchor="page" w:hAnchor="margin" w:x="1992" w:y="4692"/>
        <w:rPr>
          <w:rStyle w:val="C26"/>
          <w:rtl w:val="0"/>
        </w:rPr>
      </w:pPr>
      <w:r>
        <w:rPr>
          <w:rStyle w:val="C26"/>
          <w:rtl w:val="0"/>
        </w:rPr>
        <w:t>Zdůvodnění</w:t>
      </w:r>
    </w:p>
    <w:p>
      <w:pPr>
        <w:pStyle w:val="P37"/>
        <w:framePr w:w="1167" w:h="230" w:hRule="exact" w:wrap="none" w:vAnchor="page" w:hAnchor="margin" w:x="3105" w:y="4692"/>
        <w:rPr>
          <w:rStyle w:val="C26"/>
          <w:rtl w:val="0"/>
        </w:rPr>
      </w:pPr>
      <w:r>
        <w:rPr>
          <w:rStyle w:val="C26"/>
          <w:rtl w:val="0"/>
        </w:rPr>
        <w:t>předčasného</w:t>
      </w:r>
    </w:p>
    <w:p>
      <w:pPr>
        <w:pStyle w:val="P37"/>
        <w:framePr w:w="826" w:h="230" w:hRule="exact" w:wrap="none" w:vAnchor="page" w:hAnchor="margin" w:x="4315" w:y="4692"/>
        <w:rPr>
          <w:rStyle w:val="C26"/>
          <w:rtl w:val="0"/>
        </w:rPr>
      </w:pPr>
      <w:r>
        <w:rPr>
          <w:rStyle w:val="C26"/>
          <w:rtl w:val="0"/>
        </w:rPr>
        <w:t>ukončení</w:t>
      </w:r>
    </w:p>
    <w:p>
      <w:pPr>
        <w:pStyle w:val="P37"/>
        <w:framePr w:w="735" w:h="230" w:hRule="exact" w:wrap="none" w:vAnchor="page" w:hAnchor="margin" w:x="5184" w:y="4692"/>
        <w:rPr>
          <w:rStyle w:val="C26"/>
          <w:rtl w:val="0"/>
        </w:rPr>
      </w:pPr>
      <w:r>
        <w:rPr>
          <w:rStyle w:val="C26"/>
          <w:rtl w:val="0"/>
        </w:rPr>
        <w:t>zkoušky</w:t>
      </w:r>
    </w:p>
    <w:p>
      <w:pPr>
        <w:pStyle w:val="P37"/>
        <w:framePr w:w="562" w:h="230" w:hRule="exact" w:wrap="none" w:vAnchor="page" w:hAnchor="margin" w:x="5961" w:y="4692"/>
        <w:rPr>
          <w:rStyle w:val="C26"/>
          <w:rtl w:val="0"/>
        </w:rPr>
      </w:pPr>
      <w:r>
        <w:rPr>
          <w:rStyle w:val="C26"/>
          <w:rtl w:val="0"/>
        </w:rPr>
        <w:t>uvede</w:t>
      </w:r>
    </w:p>
    <w:p>
      <w:pPr>
        <w:pStyle w:val="P37"/>
        <w:framePr w:w="404" w:h="230" w:hRule="exact" w:wrap="none" w:vAnchor="page" w:hAnchor="margin" w:x="6566" w:y="4692"/>
        <w:rPr>
          <w:rStyle w:val="C26"/>
          <w:rtl w:val="0"/>
        </w:rPr>
      </w:pPr>
      <w:r>
        <w:rPr>
          <w:rStyle w:val="C26"/>
          <w:rtl w:val="0"/>
        </w:rPr>
        <w:t>AOs</w:t>
      </w:r>
    </w:p>
    <w:p>
      <w:pPr>
        <w:pStyle w:val="P37"/>
        <w:framePr w:w="241" w:h="230" w:hRule="exact" w:wrap="none" w:vAnchor="page" w:hAnchor="margin" w:x="7012" w:y="4692"/>
        <w:rPr>
          <w:rStyle w:val="C26"/>
          <w:rtl w:val="0"/>
        </w:rPr>
      </w:pPr>
      <w:r>
        <w:rPr>
          <w:rStyle w:val="C26"/>
          <w:rtl w:val="0"/>
        </w:rPr>
        <w:t>do</w:t>
      </w:r>
    </w:p>
    <w:p>
      <w:pPr>
        <w:pStyle w:val="P37"/>
        <w:framePr w:w="845" w:h="230" w:hRule="exact" w:wrap="none" w:vAnchor="page" w:hAnchor="margin" w:x="7296" w:y="4692"/>
        <w:rPr>
          <w:rStyle w:val="C26"/>
          <w:rtl w:val="0"/>
        </w:rPr>
      </w:pPr>
      <w:r>
        <w:rPr>
          <w:rStyle w:val="C26"/>
          <w:rtl w:val="0"/>
        </w:rPr>
        <w:t>Záznamu</w:t>
      </w:r>
    </w:p>
    <w:p>
      <w:pPr>
        <w:pStyle w:val="P37"/>
        <w:framePr w:w="130" w:h="230" w:hRule="exact" w:wrap="none" w:vAnchor="page" w:hAnchor="margin" w:x="8184" w:y="4692"/>
        <w:rPr>
          <w:rStyle w:val="C26"/>
          <w:rtl w:val="0"/>
        </w:rPr>
      </w:pPr>
      <w:r>
        <w:rPr>
          <w:rStyle w:val="C26"/>
          <w:rtl w:val="0"/>
        </w:rPr>
        <w:t>o</w:t>
      </w:r>
    </w:p>
    <w:p>
      <w:pPr>
        <w:pStyle w:val="P37"/>
        <w:framePr w:w="749" w:h="230" w:hRule="exact" w:wrap="none" w:vAnchor="page" w:hAnchor="margin" w:x="8356" w:y="4692"/>
        <w:rPr>
          <w:rStyle w:val="C26"/>
          <w:rtl w:val="0"/>
        </w:rPr>
      </w:pPr>
      <w:r>
        <w:rPr>
          <w:rStyle w:val="C26"/>
          <w:rtl w:val="0"/>
        </w:rPr>
        <w:t>průběhu</w:t>
      </w:r>
    </w:p>
    <w:p>
      <w:pPr>
        <w:pStyle w:val="P37"/>
        <w:framePr w:w="130" w:h="230" w:hRule="exact" w:wrap="none" w:vAnchor="page" w:hAnchor="margin" w:x="9148" w:y="4692"/>
        <w:rPr>
          <w:rStyle w:val="C26"/>
          <w:rtl w:val="0"/>
        </w:rPr>
      </w:pPr>
      <w:r>
        <w:rPr>
          <w:rStyle w:val="C26"/>
          <w:rtl w:val="0"/>
        </w:rPr>
        <w:t>a</w:t>
      </w:r>
    </w:p>
    <w:p>
      <w:pPr>
        <w:pStyle w:val="P37"/>
        <w:framePr w:w="793" w:h="230" w:hRule="exact" w:wrap="none" w:vAnchor="page" w:hAnchor="margin" w:x="9321" w:y="4692"/>
        <w:rPr>
          <w:rStyle w:val="C26"/>
          <w:rtl w:val="0"/>
        </w:rPr>
      </w:pPr>
      <w:r>
        <w:rPr>
          <w:rStyle w:val="C26"/>
          <w:rtl w:val="0"/>
        </w:rPr>
        <w:t>výsledku</w:t>
      </w:r>
    </w:p>
    <w:p>
      <w:pPr>
        <w:pStyle w:val="P37"/>
        <w:framePr w:w="793" w:h="230" w:hRule="exact" w:wrap="none" w:vAnchor="page" w:hAnchor="margin" w:x="28" w:y="4923"/>
        <w:rPr>
          <w:rStyle w:val="C26"/>
          <w:rtl w:val="0"/>
        </w:rPr>
      </w:pPr>
      <w:r>
        <w:rPr>
          <w:rStyle w:val="C26"/>
          <w:rtl w:val="0"/>
        </w:rPr>
        <w:t>zkoušky.</w:t>
      </w:r>
    </w:p>
    <w:p>
      <w:pPr>
        <w:pStyle w:val="P37"/>
        <w:framePr w:w="793" w:h="230" w:hRule="exact" w:wrap="none" w:vAnchor="page" w:hAnchor="margin" w:x="864" w:y="4923"/>
        <w:rPr>
          <w:rStyle w:val="C26"/>
          <w:rtl w:val="0"/>
        </w:rPr>
      </w:pPr>
      <w:r>
        <w:rPr>
          <w:rStyle w:val="C26"/>
          <w:rtl w:val="0"/>
        </w:rPr>
        <w:t>Uchazeč</w:t>
      </w:r>
    </w:p>
    <w:p>
      <w:pPr>
        <w:pStyle w:val="P37"/>
        <w:framePr w:w="505" w:h="230" w:hRule="exact" w:wrap="none" w:vAnchor="page" w:hAnchor="margin" w:x="1699" w:y="4923"/>
        <w:rPr>
          <w:rStyle w:val="C26"/>
          <w:rtl w:val="0"/>
        </w:rPr>
      </w:pPr>
      <w:r>
        <w:rPr>
          <w:rStyle w:val="C26"/>
          <w:rtl w:val="0"/>
        </w:rPr>
        <w:t>může</w:t>
      </w:r>
    </w:p>
    <w:p>
      <w:pPr>
        <w:pStyle w:val="P37"/>
        <w:framePr w:w="649" w:h="230" w:hRule="exact" w:wrap="none" w:vAnchor="page" w:hAnchor="margin" w:x="2246" w:y="4923"/>
        <w:rPr>
          <w:rStyle w:val="C26"/>
          <w:rtl w:val="0"/>
        </w:rPr>
      </w:pPr>
      <w:r>
        <w:rPr>
          <w:rStyle w:val="C26"/>
          <w:rtl w:val="0"/>
        </w:rPr>
        <w:t>ukončit</w:t>
      </w:r>
    </w:p>
    <w:p>
      <w:pPr>
        <w:pStyle w:val="P37"/>
        <w:framePr w:w="749" w:h="230" w:hRule="exact" w:wrap="none" w:vAnchor="page" w:hAnchor="margin" w:x="2937" w:y="4923"/>
        <w:rPr>
          <w:rStyle w:val="C26"/>
          <w:rtl w:val="0"/>
        </w:rPr>
      </w:pPr>
      <w:r>
        <w:rPr>
          <w:rStyle w:val="C26"/>
          <w:rtl w:val="0"/>
        </w:rPr>
        <w:t>zkoušku</w:t>
      </w:r>
    </w:p>
    <w:p>
      <w:pPr>
        <w:pStyle w:val="P37"/>
        <w:framePr w:w="725" w:h="230" w:hRule="exact" w:wrap="none" w:vAnchor="page" w:hAnchor="margin" w:x="3729" w:y="4923"/>
        <w:rPr>
          <w:rStyle w:val="C26"/>
          <w:rtl w:val="0"/>
        </w:rPr>
      </w:pPr>
      <w:r>
        <w:rPr>
          <w:rStyle w:val="C26"/>
          <w:rtl w:val="0"/>
        </w:rPr>
        <w:t>kdykoliv</w:t>
      </w:r>
    </w:p>
    <w:p>
      <w:pPr>
        <w:pStyle w:val="P37"/>
        <w:framePr w:w="116" w:h="230" w:hRule="exact" w:wrap="none" w:vAnchor="page" w:hAnchor="margin" w:x="4497" w:y="4923"/>
        <w:rPr>
          <w:rStyle w:val="C26"/>
          <w:rtl w:val="0"/>
        </w:rPr>
      </w:pPr>
      <w:r>
        <w:rPr>
          <w:rStyle w:val="C26"/>
          <w:rtl w:val="0"/>
        </w:rPr>
        <w:t>v</w:t>
      </w:r>
    </w:p>
    <w:p>
      <w:pPr>
        <w:pStyle w:val="P37"/>
        <w:framePr w:w="437" w:h="230" w:hRule="exact" w:wrap="none" w:vAnchor="page" w:hAnchor="margin" w:x="4656" w:y="4923"/>
        <w:rPr>
          <w:rStyle w:val="C26"/>
          <w:rtl w:val="0"/>
        </w:rPr>
      </w:pPr>
      <w:r>
        <w:rPr>
          <w:rStyle w:val="C26"/>
          <w:rtl w:val="0"/>
        </w:rPr>
        <w:t>jejím</w:t>
      </w:r>
    </w:p>
    <w:p>
      <w:pPr>
        <w:pStyle w:val="P37"/>
        <w:framePr w:w="802" w:h="230" w:hRule="exact" w:wrap="none" w:vAnchor="page" w:hAnchor="margin" w:x="5136" w:y="4923"/>
        <w:rPr>
          <w:rStyle w:val="C26"/>
          <w:rtl w:val="0"/>
        </w:rPr>
      </w:pPr>
      <w:r>
        <w:rPr>
          <w:rStyle w:val="C26"/>
          <w:rtl w:val="0"/>
        </w:rPr>
        <w:t>průběhu,</w:t>
      </w:r>
    </w:p>
    <w:p>
      <w:pPr>
        <w:pStyle w:val="P37"/>
        <w:framePr w:w="130" w:h="230" w:hRule="exact" w:wrap="none" w:vAnchor="page" w:hAnchor="margin" w:x="5980" w:y="4923"/>
        <w:rPr>
          <w:rStyle w:val="C26"/>
          <w:rtl w:val="0"/>
        </w:rPr>
      </w:pPr>
      <w:r>
        <w:rPr>
          <w:rStyle w:val="C26"/>
          <w:rtl w:val="0"/>
        </w:rPr>
        <w:t>a</w:t>
      </w:r>
    </w:p>
    <w:p>
      <w:pPr>
        <w:pStyle w:val="P37"/>
        <w:framePr w:w="183" w:h="230" w:hRule="exact" w:wrap="none" w:vAnchor="page" w:hAnchor="margin" w:x="6153" w:y="4923"/>
        <w:rPr>
          <w:rStyle w:val="C26"/>
          <w:rtl w:val="0"/>
        </w:rPr>
      </w:pPr>
      <w:r>
        <w:rPr>
          <w:rStyle w:val="C26"/>
          <w:rtl w:val="0"/>
        </w:rPr>
        <w:t>to</w:t>
      </w:r>
    </w:p>
    <w:p>
      <w:pPr>
        <w:pStyle w:val="P37"/>
        <w:framePr w:w="241" w:h="230" w:hRule="exact" w:wrap="none" w:vAnchor="page" w:hAnchor="margin" w:x="6379" w:y="4923"/>
        <w:rPr>
          <w:rStyle w:val="C26"/>
          <w:rtl w:val="0"/>
        </w:rPr>
      </w:pPr>
      <w:r>
        <w:rPr>
          <w:rStyle w:val="C26"/>
          <w:rtl w:val="0"/>
        </w:rPr>
        <w:t>na</w:t>
      </w:r>
    </w:p>
    <w:p>
      <w:pPr>
        <w:pStyle w:val="P37"/>
        <w:framePr w:w="591" w:h="230" w:hRule="exact" w:wrap="none" w:vAnchor="page" w:hAnchor="margin" w:x="6662" w:y="4923"/>
        <w:rPr>
          <w:rStyle w:val="C26"/>
          <w:rtl w:val="0"/>
        </w:rPr>
      </w:pPr>
      <w:r>
        <w:rPr>
          <w:rStyle w:val="C26"/>
          <w:rtl w:val="0"/>
        </w:rPr>
        <w:t>vlastní</w:t>
      </w:r>
    </w:p>
    <w:p>
      <w:pPr>
        <w:pStyle w:val="P37"/>
        <w:framePr w:w="658" w:h="230" w:hRule="exact" w:wrap="none" w:vAnchor="page" w:hAnchor="margin" w:x="7296"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velkokotoučových pil v kamenické výrobě, 30.4.2026 16:32:01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velkokotoučových pil v kamenické výrobě, 30.4.2026 16:32:01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strojní nebo těžby a zpracování kamene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stavebním nebo strojním oboru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36-099-H Obsluha velkokotoučových pil v kamenické výrobě a střední vzdělání s maturitní zkouškou + alespoň 5 let odborné praxe v oblasti kamenické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velkokotoučových pil v kamenické výrobě, 30.4.2026 16:32:01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provedení zkoušek vybavené potřebnými kamenickými materiály a mechanizmy, dopravu materiálů a pomocnými zařízeními odpovídajícími požadavkům BOZP a hygienickým předpisům, splňující následující požadavky na materiálně-technické vybavení: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velkokotoučová pila, ruční a strojní zařízení pro manipulaci se surovinou a polotovary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tištěné podobě)</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80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Doba pro vykonání zkoušky</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velkokotoučových pil v kamenické výrobě, 30.4.2026 16:32:01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velkokotoučových pil v kamenické výrobě, 30.4.2026 16:32:01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E187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FAF2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E2EC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