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62F702" Type="http://schemas.openxmlformats.org/officeDocument/2006/relationships/officeDocument" Target="/word/document.xml" /><Relationship Id="coreR5262F702" Type="http://schemas.openxmlformats.org/package/2006/relationships/metadata/core-properties" Target="/docProps/core.xml" /><Relationship Id="customR5262F7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vstřikovacích lisů pro zpracování plastů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11.06.2022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29.10.2026 9:36:38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29.10.2026 9:36:38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29.10.2026 9:36:38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