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2AD627" Type="http://schemas.openxmlformats.org/officeDocument/2006/relationships/officeDocument" Target="/word/document.xml" /><Relationship Id="coreR622AD627" Type="http://schemas.openxmlformats.org/package/2006/relationships/metadata/core-properties" Target="/docProps/core.xml" /><Relationship Id="customR622AD6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pro přípravu pokrmů na objednávku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jídelního lístku a sledu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jatečního masa, drůbeže, ryb a zvěřiny pro kuchyňské zpracovávání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pokrmů a specialit na objednávku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Organizování práce v provozu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potravinářských provozech a dodržování hygienických předpisů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 do: 06.04.2023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http://katalog.nsp.cz/karta_tp.aspx?id_jp=101931).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/ autorizovaný zástupce podrobně rozpracuje kritéria podle charakteru konkrétních zadaných pokrmů.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Uchazeči bude zadána příprava nejméně dvou různých pokrmů na objednávku ( tzn. ze dvou různých druhů masa a rozdílných technologických úprav). Počet připravovaných porcí jsou dvě od každého ze zadaných pokrmů, součástí každého pokrmu bude vhodná příloha. 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zhotovených pokrmů se provede ochutnávka, budou posouzeny požadované typické vlastnosti. Bude provedena kontrola kvality, hmotnosti a pokrmy budou senzoricky zhodnoceny.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Group, a. s., Karlovy Vary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