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FEF133" Type="http://schemas.openxmlformats.org/officeDocument/2006/relationships/officeDocument" Target="/word/document.xml" /><Relationship Id="coreR59FEF133" Type="http://schemas.openxmlformats.org/package/2006/relationships/metadata/core-properties" Target="/docProps/core.xml" /><Relationship Id="customR59FEF1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bezdrátových sítí (kód: 26-054-M)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elektronických komunikacích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Sestavování a montáž technologického zařízení vysílačů, převaděčů a přijímačů elektronických přenosových zařízení elektronických komunikací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Sestavování, montáž, oživování a kontrola přenosových zařízení elektronických komunikací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Manipulační a přípravné práce při výstavbě, údržbě a opravách komunikačních sítí a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Montér/montérka bezdrátových sítí, 28.7.2026 10:15:06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postup montáže a demontáže vedení podle pokynů výrobce a prováděcí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Nastavit parametry vedení, vysílače a přijímače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přípravu na montáž a zásady montáže anténního systému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Provést instalaci konektorů na koaxiální kabel antény a připojení antény a vysílače / přijímače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Sestavování a montáž technologického zařízení vysílačů, převaděčů a přijímačů elektronických přenosových zařízení elektronických komunikací</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607" w:hRule="exact" w:wrap="none" w:vAnchor="page" w:hAnchor="margin" w:x="45" w:y="8637"/>
        <w:rPr>
          <w:rStyle w:val="C3"/>
          <w:rtl w:val="0"/>
        </w:rPr>
      </w:pPr>
    </w:p>
    <w:p>
      <w:pPr>
        <w:pStyle w:val="P13"/>
        <w:framePr w:w="6658" w:h="480" w:hRule="exact" w:wrap="none" w:vAnchor="page" w:hAnchor="margin" w:x="71" w:y="8693"/>
        <w:rPr>
          <w:rStyle w:val="C11"/>
          <w:rtl w:val="0"/>
        </w:rPr>
      </w:pPr>
      <w:r>
        <w:rPr>
          <w:rStyle w:val="C11"/>
          <w:rtl w:val="0"/>
        </w:rPr>
        <w:t>a) Popsat postup montáže vysílací jednotky podle pokynů výrobce a prováděcí dokumentace</w:t>
      </w:r>
    </w:p>
    <w:p>
      <w:pPr>
        <w:pStyle w:val="P28"/>
        <w:framePr w:w="3921" w:h="607" w:hRule="exact" w:wrap="none" w:vAnchor="page" w:hAnchor="margin" w:x="6800" w:y="8637"/>
        <w:rPr>
          <w:rStyle w:val="C3"/>
          <w:rtl w:val="0"/>
        </w:rPr>
      </w:pPr>
    </w:p>
    <w:p>
      <w:pPr>
        <w:pStyle w:val="P29"/>
        <w:framePr w:w="3839" w:h="480" w:hRule="exact" w:wrap="none" w:vAnchor="page" w:hAnchor="margin" w:x="6856" w:y="8693"/>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b) Připojit vysílací jednotky – datové části</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Praktické předvedení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Vyhodnotit parametry bezdrátového přenosového zařízení testem provozu</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Sestavit a smontovat vysílač / přijímač bezdrátového přenosového zařízení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Nastavit parametry antén vysílače a přijímače</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Provést a vyhodnotit test spojení</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69"/>
        <w:rPr>
          <w:rStyle w:val="C18"/>
          <w:rtl w:val="0"/>
        </w:rPr>
      </w:pPr>
      <w:r>
        <w:rPr>
          <w:rStyle w:val="C18"/>
          <w:rtl w:val="0"/>
        </w:rPr>
        <w:t>Manipulační a přípravné práce při výstavbě, údržbě a opravách komunikačních sítí a zařízení</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zásady instalace bezdrátového přenosového zařízení dle platných právních předpisů</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Písemné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Popsat zásady bezpečné práce ve výškách</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Písemné ověření</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c) Uvést způsoby první pomoci při úrazech</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Písemné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bezdrátových sítí, 28.7.2026 10:15:06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typovou pozici v NSP - http://katalog.nsp.cz/karta_tp.aspx?id_jp=102163&amp;kod_sm1=7).</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splnění kritérií Popsat zásady bezpečné práce ve výškách a Uvést způsoby první pomoci při úrazech písemným testem (rozsah cca 1h – 40 otázek).</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kompetencí, popsaných kritérii hodnocení, následovně:</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otázek</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otázek</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právě jedna je správná. Všechny otázky jsou bodově rovnocenné.</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ze 40 otázek s následujícím zastoupením jednotlivých oblastí dle způsobilostí:</w:t>
      </w:r>
    </w:p>
    <w:p>
      <w:pPr>
        <w:keepNext w:val="0"/>
        <w:keepLines w:val="1"/>
        <w:framePr w:w="10766" w:h="90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 otázek</w:t>
      </w:r>
    </w:p>
    <w:p>
      <w:pPr>
        <w:keepNext w:val="0"/>
        <w:keepLines w:val="1"/>
        <w:framePr w:w="10766" w:h="90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 otázek</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praktickým předvedením a ústním ověřením (rozsah cca 4–5h).</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odvedené práce.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497"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49"/>
        <w:rPr>
          <w:rStyle w:val="C3"/>
          <w:rtl w:val="0"/>
        </w:rPr>
      </w:pPr>
    </w:p>
    <w:p>
      <w:pPr>
        <w:pStyle w:val="P35"/>
        <w:framePr w:w="10710" w:h="340" w:hRule="exact" w:wrap="none" w:vAnchor="page" w:hAnchor="margin" w:x="28" w:y="14149"/>
        <w:rPr>
          <w:rStyle w:val="C25"/>
          <w:rtl w:val="0"/>
        </w:rPr>
      </w:pPr>
      <w:r>
        <w:rPr>
          <w:rStyle w:val="C25"/>
          <w:rtl w:val="0"/>
        </w:rPr>
        <w:t>Počet zkoušejících</w:t>
      </w:r>
    </w:p>
    <w:p>
      <w:pPr>
        <w:keepNext w:val="0"/>
        <w:keepLines w:val="0"/>
        <w:framePr w:w="10766" w:h="1036" w:hRule="exact" w:wrap="none" w:vAnchor="page" w:hAnchor="margin" w:x="0" w:y="14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bezdrátových sítí, 28.7.2026 10:15:06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elektronické komunikace, nebo elektrotechniku a min. 5 let prokázané odborné praxe v oboru bezdrátových komunikací (dříve radiokomunikací),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26-054-M Montér/montérka bezdrátových sítí, střední vzdělání s maturitní zkouškou se zaměřením na elektrotechnické komunikace nebo elektrotechniku a alespoň 5 let prokázané odborné praxe v oboru bezdrátových komunikací (dříve radiokomunikací),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25"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301" w:hRule="exact" w:wrap="none" w:vAnchor="page" w:hAnchor="margin" w:x="0" w:y="10954"/>
        <w:rPr>
          <w:rStyle w:val="C3"/>
          <w:rtl w:val="0"/>
        </w:rPr>
      </w:pPr>
    </w:p>
    <w:p>
      <w:pPr>
        <w:pStyle w:val="P35"/>
        <w:framePr w:w="10710" w:h="340" w:hRule="exact" w:wrap="none" w:vAnchor="page" w:hAnchor="margin" w:x="28" w:y="10954"/>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přístroje pro měření intenzity elektromagnetického pole včetně útlumu a odrazu)</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včetně software, tiskárnu či plotter, scaner)</w:t>
      </w:r>
    </w:p>
    <w:p>
      <w:pPr>
        <w:keepNext w:val="0"/>
        <w:keepLines w:val="0"/>
        <w:framePr w:w="10766" w:h="2961"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přípravy na zkoušku</w:t>
      </w:r>
    </w:p>
    <w:p>
      <w:pPr>
        <w:keepNext w:val="0"/>
        <w:keepLines w:val="0"/>
        <w:framePr w:w="10766" w:h="103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bezdrátových sítí, 28.7.2026 10:15:06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bezdrátových sítí, 28.7.2026 10:15:06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bezdrátových sítí, 28.7.2026 10:15:06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F9E3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EA74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D987C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61B6B5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487F70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