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457C58" Type="http://schemas.openxmlformats.org/officeDocument/2006/relationships/officeDocument" Target="/word/document.xml" /><Relationship Id="coreR65457C58" Type="http://schemas.openxmlformats.org/package/2006/relationships/metadata/core-properties" Target="/docProps/core.xml" /><Relationship Id="customR65457C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1:25:52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27.10.2026 1:25:52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