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64BEE0" Type="http://schemas.openxmlformats.org/officeDocument/2006/relationships/officeDocument" Target="/word/document.xml" /><Relationship Id="coreRD64BEE0" Type="http://schemas.openxmlformats.org/package/2006/relationships/metadata/core-properties" Target="/docProps/core.xml" /><Relationship Id="customRD64BE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včel (kód: 41-035-H)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včel, zpracovatel včelích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a kvality včelstva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Praktické léčení včelstev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včelařské evidence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Údržba včelařských zařízení a dalšího vybavení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včelstvo v průběhu celého včelařského roku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Spojování a rozšiřování včelstev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Doprava a usazování úlů do vhodných lokalit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07.11.2007 do: 15.04.2013</w:t>
      </w:r>
    </w:p>
    <w:p>
      <w:pPr>
        <w:pStyle w:val="P21"/>
        <w:framePr w:w="7654" w:h="331" w:hRule="exact" w:wrap="none" w:vAnchor="page" w:hAnchor="margin" w:x="28" w:y="15940"/>
        <w:rPr>
          <w:rStyle w:val="C16"/>
          <w:rtl w:val="0"/>
        </w:rPr>
      </w:pPr>
      <w:r>
        <w:rPr>
          <w:rStyle w:val="C16"/>
          <w:rtl w:val="0"/>
        </w:rPr>
        <w:t>Chovatel včel, 29.4.2026 0:01:24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a kvality včelstva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Provést základní prohlídku včelstva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 slovní doprovod</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Navrhnout, případně provést potřebná opatření na základě zjištěného stavu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Slovní vyjádření + 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Praktické léčení včelstev</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Provést jednotlivé způsoby léčení včelstev proti roztoči Varroa destructor v závislosti na ročním období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 slovní doprovod</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Provést odběr měli pro vyšetření výskytu roztoče Varroa destructor</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Odebrat vzorek pro diagnostiku onemocnění morem včelího plodu</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d) Navrhnout a provést opatření při výskytu onemocnění zvápenatění včelího plodu</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Slovní vyjádření + praktické předvedení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e) Předvést zabezpečení úlů proti vniknutí škůdců</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Vedení včelařské evidence</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a) Vnést záznam o provedené prohlídce včelstev (jarní, podletní) do prvotní včelařské evidence</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Písemně + slovní vyjádření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Vyjmenovat předpisy související s chovem včel a orientovat se v nich</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Slovní vyjádření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c) Uvést možnosti dotačních titulů souvisejících s chovem včel</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Slovní vyjádření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340" w:hRule="exact" w:wrap="none" w:vAnchor="page" w:hAnchor="margin" w:x="28" w:y="11490"/>
        <w:rPr>
          <w:rStyle w:val="C18"/>
          <w:rtl w:val="0"/>
        </w:rPr>
      </w:pPr>
      <w:r>
        <w:rPr>
          <w:rStyle w:val="C18"/>
          <w:rtl w:val="0"/>
        </w:rPr>
        <w:t>Údržba včelařských zařízení a dalšího vybavení</w:t>
      </w:r>
    </w:p>
    <w:p>
      <w:pPr>
        <w:pStyle w:val="P24"/>
        <w:framePr w:w="6713" w:h="376" w:hRule="exact" w:wrap="none" w:vAnchor="page" w:hAnchor="margin" w:x="45" w:y="11930"/>
        <w:rPr>
          <w:rStyle w:val="C3"/>
          <w:rtl w:val="0"/>
        </w:rPr>
      </w:pPr>
    </w:p>
    <w:p>
      <w:pPr>
        <w:pStyle w:val="P25"/>
        <w:framePr w:w="6661" w:h="249" w:hRule="exact" w:wrap="none" w:vAnchor="page" w:hAnchor="margin" w:x="71" w:y="12001"/>
        <w:rPr>
          <w:rStyle w:val="C19"/>
          <w:rtl w:val="0"/>
        </w:rPr>
      </w:pPr>
      <w:r>
        <w:rPr>
          <w:rStyle w:val="C19"/>
          <w:rtl w:val="0"/>
        </w:rPr>
        <w:t>Kritéria hodnocení</w:t>
      </w:r>
    </w:p>
    <w:p>
      <w:pPr>
        <w:pStyle w:val="P26"/>
        <w:framePr w:w="3918" w:h="376" w:hRule="exact" w:wrap="none" w:vAnchor="page" w:hAnchor="margin" w:x="6803" w:y="11930"/>
        <w:rPr>
          <w:rStyle w:val="C3"/>
          <w:rtl w:val="0"/>
        </w:rPr>
      </w:pPr>
    </w:p>
    <w:p>
      <w:pPr>
        <w:pStyle w:val="P27"/>
        <w:framePr w:w="3836" w:h="249" w:hRule="exact" w:wrap="none" w:vAnchor="page" w:hAnchor="margin" w:x="6859" w:y="12001"/>
        <w:rPr>
          <w:rStyle w:val="C20"/>
          <w:rtl w:val="0"/>
        </w:rPr>
      </w:pPr>
      <w:r>
        <w:rPr>
          <w:rStyle w:val="C20"/>
          <w:rtl w:val="0"/>
        </w:rPr>
        <w:t>Způsoby ověření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a) Provést údržbu a opravu vybraného včelařského zařízení</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Praktické předvedení + slovní doprovod</w:t>
      </w:r>
    </w:p>
    <w:p>
      <w:pPr>
        <w:pStyle w:val="P16"/>
        <w:framePr w:w="6710" w:h="376" w:hRule="exact" w:wrap="none" w:vAnchor="page" w:hAnchor="margin" w:x="45" w:y="12682"/>
        <w:rPr>
          <w:rStyle w:val="C3"/>
          <w:rtl w:val="0"/>
        </w:rPr>
      </w:pPr>
    </w:p>
    <w:p>
      <w:pPr>
        <w:pStyle w:val="P17"/>
        <w:framePr w:w="6658" w:h="249" w:hRule="exact" w:wrap="none" w:vAnchor="page" w:hAnchor="margin" w:x="71" w:y="12738"/>
        <w:rPr>
          <w:rStyle w:val="C13"/>
          <w:rtl w:val="0"/>
        </w:rPr>
      </w:pPr>
      <w:r>
        <w:rPr>
          <w:rStyle w:val="C13"/>
          <w:rtl w:val="0"/>
        </w:rPr>
        <w:t>b) Provést mechanické očištění jednotlivých částí úlu a jejich dezinfekci</w:t>
      </w:r>
    </w:p>
    <w:p>
      <w:pPr>
        <w:pStyle w:val="P30"/>
        <w:framePr w:w="3921" w:h="376" w:hRule="exact" w:wrap="none" w:vAnchor="page" w:hAnchor="margin" w:x="6800" w:y="12682"/>
        <w:rPr>
          <w:rStyle w:val="C3"/>
          <w:rtl w:val="0"/>
        </w:rPr>
      </w:pPr>
    </w:p>
    <w:p>
      <w:pPr>
        <w:pStyle w:val="P31"/>
        <w:framePr w:w="3839" w:h="249" w:hRule="exact" w:wrap="none" w:vAnchor="page" w:hAnchor="margin" w:x="6856" w:y="12738"/>
        <w:rPr>
          <w:rStyle w:val="C22"/>
          <w:rtl w:val="0"/>
        </w:rPr>
      </w:pPr>
      <w:r>
        <w:rPr>
          <w:rStyle w:val="C22"/>
          <w:rtl w:val="0"/>
        </w:rPr>
        <w:t>Praktické předvedení + slovní doprovod</w:t>
      </w:r>
    </w:p>
    <w:p>
      <w:pPr>
        <w:pStyle w:val="P12"/>
        <w:framePr w:w="6710" w:h="376" w:hRule="exact" w:wrap="none" w:vAnchor="page" w:hAnchor="margin" w:x="45" w:y="13058"/>
        <w:rPr>
          <w:rStyle w:val="C3"/>
          <w:rtl w:val="0"/>
        </w:rPr>
      </w:pPr>
    </w:p>
    <w:p>
      <w:pPr>
        <w:pStyle w:val="P13"/>
        <w:framePr w:w="6658" w:h="249" w:hRule="exact" w:wrap="none" w:vAnchor="page" w:hAnchor="margin" w:x="71" w:y="13114"/>
        <w:rPr>
          <w:rStyle w:val="C11"/>
          <w:rtl w:val="0"/>
        </w:rPr>
      </w:pPr>
      <w:r>
        <w:rPr>
          <w:rStyle w:val="C11"/>
          <w:rtl w:val="0"/>
        </w:rPr>
        <w:t>c) Provést údržbu zeleně a včelařsky významných rostlin na včelnici</w:t>
      </w:r>
    </w:p>
    <w:p>
      <w:pPr>
        <w:pStyle w:val="P28"/>
        <w:framePr w:w="3921" w:h="376" w:hRule="exact" w:wrap="none" w:vAnchor="page" w:hAnchor="margin" w:x="6800" w:y="13058"/>
        <w:rPr>
          <w:rStyle w:val="C3"/>
          <w:rtl w:val="0"/>
        </w:rPr>
      </w:pPr>
    </w:p>
    <w:p>
      <w:pPr>
        <w:pStyle w:val="P29"/>
        <w:framePr w:w="3839" w:h="249" w:hRule="exact" w:wrap="none" w:vAnchor="page" w:hAnchor="margin" w:x="6856" w:y="13114"/>
        <w:rPr>
          <w:rStyle w:val="C21"/>
          <w:rtl w:val="0"/>
        </w:rPr>
      </w:pPr>
      <w:r>
        <w:rPr>
          <w:rStyle w:val="C21"/>
          <w:rtl w:val="0"/>
        </w:rPr>
        <w:t>Praktické předvedení + slovní doprovod</w:t>
      </w:r>
    </w:p>
    <w:p>
      <w:pPr>
        <w:pStyle w:val="P32"/>
        <w:framePr w:w="10710" w:h="248" w:hRule="exact" w:wrap="none" w:vAnchor="page" w:hAnchor="margin" w:x="28" w:y="13548"/>
        <w:rPr>
          <w:rStyle w:val="C23"/>
          <w:rtl w:val="0"/>
        </w:rPr>
      </w:pPr>
      <w:r>
        <w:rPr>
          <w:rStyle w:val="C23"/>
          <w:rtl w:val="0"/>
        </w:rPr>
        <w:t>Je třeba splnit kritéria (a + c) nebo (b + c).</w:t>
      </w:r>
    </w:p>
    <w:p>
      <w:pPr>
        <w:pStyle w:val="P21"/>
        <w:framePr w:w="7654" w:h="331" w:hRule="exact" w:wrap="none" w:vAnchor="page" w:hAnchor="margin" w:x="28" w:y="15940"/>
        <w:rPr>
          <w:rStyle w:val="C16"/>
          <w:rtl w:val="0"/>
        </w:rPr>
      </w:pPr>
      <w:r>
        <w:rPr>
          <w:rStyle w:val="C16"/>
          <w:rtl w:val="0"/>
        </w:rPr>
        <w:t>Chovatel včel, 29.4.2026 0:01:24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včelstvo v průběhu celého včelařského roku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a charakterizovat ošetřování včelstva v podletí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 slovní doprovod</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a charakterizovat ošetřování včelstva na podzim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 slovní doprovod</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a charakterizovat ošetřování včelstva v zimě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 slovní doprovod</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a charakterizovat ošetřování včelstva v předjaří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 slovní doprovod</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Předvést a charakterizovat ošetřování včelstva na jaře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 slovní doprovod</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Předvést a charakterizovat ošetřování včelstva v časném létě</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 slovní doprovod</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Předvést a charakterizovat ošetřování včelstva v plném létě</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 slovní doprovod</w:t>
      </w:r>
    </w:p>
    <w:p>
      <w:pPr>
        <w:pStyle w:val="P32"/>
        <w:framePr w:w="10710" w:h="248" w:hRule="exact" w:wrap="none" w:vAnchor="page" w:hAnchor="margin" w:x="28" w:y="5717"/>
        <w:rPr>
          <w:rStyle w:val="C23"/>
          <w:rtl w:val="0"/>
        </w:rPr>
      </w:pPr>
      <w:r>
        <w:rPr>
          <w:rStyle w:val="C23"/>
          <w:rtl w:val="0"/>
        </w:rPr>
        <w:t>Je třeba splnit vybraná 3 kritéria.</w:t>
      </w:r>
    </w:p>
    <w:p>
      <w:pPr>
        <w:pStyle w:val="P23"/>
        <w:framePr w:w="10710" w:h="340" w:hRule="exact" w:wrap="none" w:vAnchor="page" w:hAnchor="margin" w:x="28" w:y="6152"/>
        <w:rPr>
          <w:rStyle w:val="C18"/>
          <w:rtl w:val="0"/>
        </w:rPr>
      </w:pPr>
      <w:r>
        <w:rPr>
          <w:rStyle w:val="C18"/>
          <w:rtl w:val="0"/>
        </w:rPr>
        <w:t>Spojování a rozšiřování včelstev</w:t>
      </w:r>
    </w:p>
    <w:p>
      <w:pPr>
        <w:pStyle w:val="P24"/>
        <w:framePr w:w="6713" w:h="376" w:hRule="exact" w:wrap="none" w:vAnchor="page" w:hAnchor="margin" w:x="45" w:y="6592"/>
        <w:rPr>
          <w:rStyle w:val="C3"/>
          <w:rtl w:val="0"/>
        </w:rPr>
      </w:pPr>
    </w:p>
    <w:p>
      <w:pPr>
        <w:pStyle w:val="P25"/>
        <w:framePr w:w="6661" w:h="249" w:hRule="exact" w:wrap="none" w:vAnchor="page" w:hAnchor="margin" w:x="71" w:y="6663"/>
        <w:rPr>
          <w:rStyle w:val="C19"/>
          <w:rtl w:val="0"/>
        </w:rPr>
      </w:pPr>
      <w:r>
        <w:rPr>
          <w:rStyle w:val="C19"/>
          <w:rtl w:val="0"/>
        </w:rPr>
        <w:t>Kritéria hodnocení</w:t>
      </w:r>
    </w:p>
    <w:p>
      <w:pPr>
        <w:pStyle w:val="P26"/>
        <w:framePr w:w="3918" w:h="376" w:hRule="exact" w:wrap="none" w:vAnchor="page" w:hAnchor="margin" w:x="6803" w:y="6592"/>
        <w:rPr>
          <w:rStyle w:val="C3"/>
          <w:rtl w:val="0"/>
        </w:rPr>
      </w:pPr>
    </w:p>
    <w:p>
      <w:pPr>
        <w:pStyle w:val="P27"/>
        <w:framePr w:w="3836" w:h="249" w:hRule="exact" w:wrap="none" w:vAnchor="page" w:hAnchor="margin" w:x="6859" w:y="6663"/>
        <w:rPr>
          <w:rStyle w:val="C20"/>
          <w:rtl w:val="0"/>
        </w:rPr>
      </w:pPr>
      <w:r>
        <w:rPr>
          <w:rStyle w:val="C20"/>
          <w:rtl w:val="0"/>
        </w:rPr>
        <w:t>Způsoby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a) Předvést rozšiřování včelstev formou tvorby oddělků</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 + slovní doprovod</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b) Provést rozšiřování včelstev formou tvorby smetence</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Praktické předvedení + slovní doprovod</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c) Provést rozšiřování včelstev formou tvorby přeletáku</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Praktické předvedení + slovní doprovod</w:t>
      </w:r>
    </w:p>
    <w:p>
      <w:pPr>
        <w:pStyle w:val="P16"/>
        <w:framePr w:w="6710" w:h="607" w:hRule="exact" w:wrap="none" w:vAnchor="page" w:hAnchor="margin" w:x="45" w:y="8097"/>
        <w:rPr>
          <w:rStyle w:val="C3"/>
          <w:rtl w:val="0"/>
        </w:rPr>
      </w:pPr>
    </w:p>
    <w:p>
      <w:pPr>
        <w:pStyle w:val="P17"/>
        <w:framePr w:w="6658" w:h="480" w:hRule="exact" w:wrap="none" w:vAnchor="page" w:hAnchor="margin" w:x="71" w:y="8153"/>
        <w:rPr>
          <w:rStyle w:val="C13"/>
          <w:rtl w:val="0"/>
        </w:rPr>
      </w:pPr>
      <w:r>
        <w:rPr>
          <w:rStyle w:val="C13"/>
          <w:rtl w:val="0"/>
        </w:rPr>
        <w:t>d) Vysvětlit příčiny rojové nálady ve včelstvech, vyjmenovat a charakterizovat jednotlivé druhy rojů a provést protirojová opatření</w:t>
      </w:r>
    </w:p>
    <w:p>
      <w:pPr>
        <w:pStyle w:val="P30"/>
        <w:framePr w:w="3921" w:h="607" w:hRule="exact" w:wrap="none" w:vAnchor="page" w:hAnchor="margin" w:x="6800" w:y="8097"/>
        <w:rPr>
          <w:rStyle w:val="C3"/>
          <w:rtl w:val="0"/>
        </w:rPr>
      </w:pPr>
    </w:p>
    <w:p>
      <w:pPr>
        <w:pStyle w:val="P31"/>
        <w:framePr w:w="3839" w:h="480" w:hRule="exact" w:wrap="none" w:vAnchor="page" w:hAnchor="margin" w:x="6856" w:y="8153"/>
        <w:rPr>
          <w:rStyle w:val="C22"/>
          <w:rtl w:val="0"/>
        </w:rPr>
      </w:pPr>
      <w:r>
        <w:rPr>
          <w:rStyle w:val="C22"/>
          <w:rtl w:val="0"/>
        </w:rPr>
        <w:t>Praktické předvedení + slovní doprovod</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e) Provést usazení roje do úlu</w:t>
      </w:r>
    </w:p>
    <w:p>
      <w:pPr>
        <w:pStyle w:val="P28"/>
        <w:framePr w:w="3921" w:h="376" w:hRule="exact" w:wrap="none" w:vAnchor="page" w:hAnchor="margin" w:x="6800" w:y="8703"/>
        <w:rPr>
          <w:rStyle w:val="C3"/>
          <w:rtl w:val="0"/>
        </w:rPr>
      </w:pPr>
    </w:p>
    <w:p>
      <w:pPr>
        <w:pStyle w:val="P29"/>
        <w:framePr w:w="3839" w:h="249" w:hRule="exact" w:wrap="none" w:vAnchor="page" w:hAnchor="margin" w:x="6856" w:y="8759"/>
        <w:rPr>
          <w:rStyle w:val="C21"/>
          <w:rtl w:val="0"/>
        </w:rPr>
      </w:pPr>
      <w:r>
        <w:rPr>
          <w:rStyle w:val="C21"/>
          <w:rtl w:val="0"/>
        </w:rPr>
        <w:t>Praktické předvedení + slovní doprovod</w:t>
      </w:r>
    </w:p>
    <w:p>
      <w:pPr>
        <w:pStyle w:val="P16"/>
        <w:framePr w:w="6710" w:h="376" w:hRule="exact" w:wrap="none" w:vAnchor="page" w:hAnchor="margin" w:x="45" w:y="9080"/>
        <w:rPr>
          <w:rStyle w:val="C3"/>
          <w:rtl w:val="0"/>
        </w:rPr>
      </w:pPr>
    </w:p>
    <w:p>
      <w:pPr>
        <w:pStyle w:val="P17"/>
        <w:framePr w:w="6658" w:h="249" w:hRule="exact" w:wrap="none" w:vAnchor="page" w:hAnchor="margin" w:x="71" w:y="9136"/>
        <w:rPr>
          <w:rStyle w:val="C13"/>
          <w:rtl w:val="0"/>
        </w:rPr>
      </w:pPr>
      <w:r>
        <w:rPr>
          <w:rStyle w:val="C13"/>
          <w:rtl w:val="0"/>
        </w:rPr>
        <w:t>f) Vysvětlit možnosti a zásady při spojování včelstev</w:t>
      </w:r>
    </w:p>
    <w:p>
      <w:pPr>
        <w:pStyle w:val="P30"/>
        <w:framePr w:w="3921" w:h="376" w:hRule="exact" w:wrap="none" w:vAnchor="page" w:hAnchor="margin" w:x="6800" w:y="9080"/>
        <w:rPr>
          <w:rStyle w:val="C3"/>
          <w:rtl w:val="0"/>
        </w:rPr>
      </w:pPr>
    </w:p>
    <w:p>
      <w:pPr>
        <w:pStyle w:val="P31"/>
        <w:framePr w:w="3839" w:h="249" w:hRule="exact" w:wrap="none" w:vAnchor="page" w:hAnchor="margin" w:x="6856" w:y="9136"/>
        <w:rPr>
          <w:rStyle w:val="C22"/>
          <w:rtl w:val="0"/>
        </w:rPr>
      </w:pPr>
      <w:r>
        <w:rPr>
          <w:rStyle w:val="C22"/>
          <w:rtl w:val="0"/>
        </w:rPr>
        <w:t>Slovní vyjádření</w:t>
      </w:r>
    </w:p>
    <w:p>
      <w:pPr>
        <w:pStyle w:val="P32"/>
        <w:framePr w:w="10710" w:h="248" w:hRule="exact" w:wrap="none" w:vAnchor="page" w:hAnchor="margin" w:x="28" w:y="9569"/>
        <w:rPr>
          <w:rStyle w:val="C23"/>
          <w:rtl w:val="0"/>
        </w:rPr>
      </w:pPr>
      <w:r>
        <w:rPr>
          <w:rStyle w:val="C23"/>
          <w:rtl w:val="0"/>
        </w:rPr>
        <w:t>Je třeba splnit vybraná 3 kritéria.</w:t>
      </w:r>
    </w:p>
    <w:p>
      <w:pPr>
        <w:pStyle w:val="P23"/>
        <w:framePr w:w="10710" w:h="340" w:hRule="exact" w:wrap="none" w:vAnchor="page" w:hAnchor="margin" w:x="28" w:y="10005"/>
        <w:rPr>
          <w:rStyle w:val="C18"/>
          <w:rtl w:val="0"/>
        </w:rPr>
      </w:pPr>
      <w:r>
        <w:rPr>
          <w:rStyle w:val="C18"/>
          <w:rtl w:val="0"/>
        </w:rPr>
        <w:t>Doprava a usazování úlů do vhodných lokalit</w:t>
      </w:r>
    </w:p>
    <w:p>
      <w:pPr>
        <w:pStyle w:val="P24"/>
        <w:framePr w:w="6713" w:h="376" w:hRule="exact" w:wrap="none" w:vAnchor="page" w:hAnchor="margin" w:x="45" w:y="10444"/>
        <w:rPr>
          <w:rStyle w:val="C3"/>
          <w:rtl w:val="0"/>
        </w:rPr>
      </w:pPr>
    </w:p>
    <w:p>
      <w:pPr>
        <w:pStyle w:val="P25"/>
        <w:framePr w:w="6661" w:h="249" w:hRule="exact" w:wrap="none" w:vAnchor="page" w:hAnchor="margin" w:x="71" w:y="10515"/>
        <w:rPr>
          <w:rStyle w:val="C19"/>
          <w:rtl w:val="0"/>
        </w:rPr>
      </w:pPr>
      <w:r>
        <w:rPr>
          <w:rStyle w:val="C19"/>
          <w:rtl w:val="0"/>
        </w:rPr>
        <w:t>Kritéria hodnocení</w:t>
      </w:r>
    </w:p>
    <w:p>
      <w:pPr>
        <w:pStyle w:val="P26"/>
        <w:framePr w:w="3918" w:h="376" w:hRule="exact" w:wrap="none" w:vAnchor="page" w:hAnchor="margin" w:x="6803" w:y="10444"/>
        <w:rPr>
          <w:rStyle w:val="C3"/>
          <w:rtl w:val="0"/>
        </w:rPr>
      </w:pPr>
    </w:p>
    <w:p>
      <w:pPr>
        <w:pStyle w:val="P27"/>
        <w:framePr w:w="3836" w:h="249" w:hRule="exact" w:wrap="none" w:vAnchor="page" w:hAnchor="margin" w:x="6859" w:y="10515"/>
        <w:rPr>
          <w:rStyle w:val="C20"/>
          <w:rtl w:val="0"/>
        </w:rPr>
      </w:pPr>
      <w:r>
        <w:rPr>
          <w:rStyle w:val="C20"/>
          <w:rtl w:val="0"/>
        </w:rPr>
        <w:t>Způsoby ověření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a) Posoudit vhodnost určené lokality pro umístění stanoviště včelstev</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 + slovní doprovod</w:t>
      </w:r>
    </w:p>
    <w:p>
      <w:pPr>
        <w:pStyle w:val="P16"/>
        <w:framePr w:w="6710" w:h="607" w:hRule="exact" w:wrap="none" w:vAnchor="page" w:hAnchor="margin" w:x="45" w:y="11197"/>
        <w:rPr>
          <w:rStyle w:val="C3"/>
          <w:rtl w:val="0"/>
        </w:rPr>
      </w:pPr>
    </w:p>
    <w:p>
      <w:pPr>
        <w:pStyle w:val="P17"/>
        <w:framePr w:w="6658" w:h="480" w:hRule="exact" w:wrap="none" w:vAnchor="page" w:hAnchor="margin" w:x="71" w:y="11253"/>
        <w:rPr>
          <w:rStyle w:val="C13"/>
          <w:rtl w:val="0"/>
        </w:rPr>
      </w:pPr>
      <w:r>
        <w:rPr>
          <w:rStyle w:val="C13"/>
          <w:rtl w:val="0"/>
        </w:rPr>
        <w:t>b) Určit včelařsky významné rostliny, charakterizovat jejich užitkovost a období využitelnosti</w:t>
      </w:r>
    </w:p>
    <w:p>
      <w:pPr>
        <w:pStyle w:val="P30"/>
        <w:framePr w:w="3921" w:h="607" w:hRule="exact" w:wrap="none" w:vAnchor="page" w:hAnchor="margin" w:x="6800" w:y="11197"/>
        <w:rPr>
          <w:rStyle w:val="C3"/>
          <w:rtl w:val="0"/>
        </w:rPr>
      </w:pPr>
    </w:p>
    <w:p>
      <w:pPr>
        <w:pStyle w:val="P31"/>
        <w:framePr w:w="3839" w:h="480" w:hRule="exact" w:wrap="none" w:vAnchor="page" w:hAnchor="margin" w:x="6856" w:y="11253"/>
        <w:rPr>
          <w:rStyle w:val="C22"/>
          <w:rtl w:val="0"/>
        </w:rPr>
      </w:pPr>
      <w:r>
        <w:rPr>
          <w:rStyle w:val="C22"/>
          <w:rtl w:val="0"/>
        </w:rPr>
        <w:t>Praktické předvedení + slovní doprovod</w:t>
      </w:r>
    </w:p>
    <w:p>
      <w:pPr>
        <w:pStyle w:val="P12"/>
        <w:framePr w:w="6710" w:h="607" w:hRule="exact" w:wrap="none" w:vAnchor="page" w:hAnchor="margin" w:x="45" w:y="11804"/>
        <w:rPr>
          <w:rStyle w:val="C3"/>
          <w:rtl w:val="0"/>
        </w:rPr>
      </w:pPr>
    </w:p>
    <w:p>
      <w:pPr>
        <w:pStyle w:val="P13"/>
        <w:framePr w:w="6658" w:h="480" w:hRule="exact" w:wrap="none" w:vAnchor="page" w:hAnchor="margin" w:x="71" w:y="11860"/>
        <w:rPr>
          <w:rStyle w:val="C11"/>
          <w:rtl w:val="0"/>
        </w:rPr>
      </w:pPr>
      <w:r>
        <w:rPr>
          <w:rStyle w:val="C11"/>
          <w:rtl w:val="0"/>
        </w:rPr>
        <w:t>c) Navrhnout možnosti přepravy včelstev za předpokladu dodržení zásad bezpečnosti práce a obecně závazných předpisů</w:t>
      </w:r>
    </w:p>
    <w:p>
      <w:pPr>
        <w:pStyle w:val="P28"/>
        <w:framePr w:w="3921" w:h="607" w:hRule="exact" w:wrap="none" w:vAnchor="page" w:hAnchor="margin" w:x="6800" w:y="11804"/>
        <w:rPr>
          <w:rStyle w:val="C3"/>
          <w:rtl w:val="0"/>
        </w:rPr>
      </w:pPr>
    </w:p>
    <w:p>
      <w:pPr>
        <w:pStyle w:val="P29"/>
        <w:framePr w:w="3839" w:h="480" w:hRule="exact" w:wrap="none" w:vAnchor="page" w:hAnchor="margin" w:x="6856" w:y="11860"/>
        <w:rPr>
          <w:rStyle w:val="C21"/>
          <w:rtl w:val="0"/>
        </w:rPr>
      </w:pPr>
      <w:r>
        <w:rPr>
          <w:rStyle w:val="C21"/>
          <w:rtl w:val="0"/>
        </w:rPr>
        <w:t>Písemné + slovní vyjádření</w:t>
      </w:r>
    </w:p>
    <w:p>
      <w:pPr>
        <w:pStyle w:val="P32"/>
        <w:framePr w:w="10710" w:h="248" w:hRule="exact" w:wrap="none" w:vAnchor="page" w:hAnchor="margin" w:x="28" w:y="125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včel, 29.4.2026 0:01:24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Důraz je třeba klást na šetrnou manipulaci se včelami podloženou dostatečnými odbornými vědomostmi a dovednostmi.</w:t>
      </w:r>
    </w:p>
    <w:p>
      <w:pPr>
        <w:pStyle w:val="P33"/>
        <w:framePr w:w="10766" w:h="2068"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72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80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33"/>
        <w:framePr w:w="10766" w:h="6240" w:hRule="exact" w:wrap="none" w:vAnchor="page" w:hAnchor="margin" w:x="0" w:y="8927"/>
        <w:rPr>
          <w:rStyle w:val="C3"/>
          <w:rtl w:val="0"/>
        </w:rPr>
      </w:pPr>
    </w:p>
    <w:p>
      <w:pPr>
        <w:pStyle w:val="P35"/>
        <w:framePr w:w="10710" w:h="547" w:hRule="exact" w:wrap="none" w:vAnchor="page" w:hAnchor="margin" w:x="28" w:y="8927"/>
        <w:rPr>
          <w:rStyle w:val="C25"/>
          <w:rtl w:val="0"/>
        </w:rPr>
      </w:pPr>
      <w:r>
        <w:rPr>
          <w:rStyle w:val="C25"/>
          <w:rtl w:val="0"/>
        </w:rPr>
        <w:t>Požadavky na odbornou způsobilost autorizované osoby, resp. autorizovaného zástupce autorizované osoby</w:t>
      </w:r>
    </w:p>
    <w:p>
      <w:pPr>
        <w:keepNext w:val="0"/>
        <w:keepLines w:val="0"/>
        <w:framePr w:w="10766" w:h="5692"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5692"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nebo vyšší odborné vzdělání zemědělského zaměření s absolvováním předmětu zaměřeného na včelařství a 5 let praxe ve funkci s odpovědností za chov včel, </w:t>
      </w:r>
    </w:p>
    <w:p>
      <w:pPr>
        <w:keepNext w:val="0"/>
        <w:keepLines w:val="0"/>
        <w:framePr w:w="10766" w:h="5692"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toho minimálně jeden rok v období posledních dvou let před podáním žádosti o autorizaci.</w:t>
      </w:r>
    </w:p>
    <w:p>
      <w:pPr>
        <w:keepNext w:val="0"/>
        <w:keepLines w:val="0"/>
        <w:framePr w:w="10766" w:h="5692"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zahradnictví se studiem předmětu zaměřeného na včelařství, případně s předchozím studiem oboru vzdělání včelař a nejméně </w:t>
      </w:r>
    </w:p>
    <w:p>
      <w:pPr>
        <w:keepNext w:val="0"/>
        <w:keepLines w:val="0"/>
        <w:framePr w:w="10766" w:h="5692"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let praxe ve funkci s odpovědností za chov včel, z toho minimálně jeden rok v období posledních dvou let před podáním žádosti o autorizaci.</w:t>
      </w:r>
    </w:p>
    <w:p>
      <w:pPr>
        <w:keepNext w:val="0"/>
        <w:keepLines w:val="0"/>
        <w:framePr w:w="10766" w:h="5692"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92"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5692"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5692"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Chovatel včel, 29.4.2026 0:01:24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6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Včelařský provoz s alespoň 150 včelstvy a odpovídajícím zázemím </w:t>
      </w:r>
    </w:p>
    <w:p>
      <w:pPr>
        <w:keepNext w:val="0"/>
        <w:keepLines w:val="0"/>
        <w:framePr w:w="10766" w:h="26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Truhlářská dílna </w:t>
      </w:r>
    </w:p>
    <w:p>
      <w:pPr>
        <w:keepNext w:val="0"/>
        <w:keepLines w:val="0"/>
        <w:framePr w:w="10766" w:h="26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 včel v různých druzích úlových systémů</w:t>
      </w:r>
    </w:p>
    <w:p>
      <w:pPr>
        <w:keepNext w:val="0"/>
        <w:keepLines w:val="0"/>
        <w:framePr w:w="10766" w:h="26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Potřebná zařízení a pomůcky</w:t>
      </w:r>
    </w:p>
    <w:p>
      <w:pPr>
        <w:keepNext w:val="0"/>
        <w:keepLines w:val="0"/>
        <w:framePr w:w="10766" w:h="26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0"/>
        <w:framePr w:w="10766" w:h="26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26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5404"/>
        <w:rPr>
          <w:rStyle w:val="C3"/>
          <w:rtl w:val="0"/>
        </w:rPr>
      </w:pPr>
    </w:p>
    <w:p>
      <w:pPr>
        <w:pStyle w:val="P35"/>
        <w:framePr w:w="10710" w:h="340" w:hRule="exact" w:wrap="none" w:vAnchor="page" w:hAnchor="margin" w:x="28" w:y="5404"/>
        <w:rPr>
          <w:rStyle w:val="C25"/>
          <w:rtl w:val="0"/>
        </w:rPr>
      </w:pPr>
      <w:r>
        <w:rPr>
          <w:rStyle w:val="C25"/>
          <w:rtl w:val="0"/>
        </w:rPr>
        <w:t>Doba přípravy na zkoušku</w:t>
      </w:r>
    </w:p>
    <w:p>
      <w:pPr>
        <w:keepNext w:val="0"/>
        <w:keepLines w:val="0"/>
        <w:framePr w:w="10766" w:h="1036" w:hRule="exact" w:wrap="none" w:vAnchor="page" w:hAnchor="margin" w:x="0" w:y="57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376" w:hRule="exact" w:wrap="none" w:vAnchor="page" w:hAnchor="margin" w:x="0" w:y="7007"/>
        <w:rPr>
          <w:rStyle w:val="C3"/>
          <w:rtl w:val="0"/>
        </w:rPr>
      </w:pPr>
    </w:p>
    <w:p>
      <w:pPr>
        <w:pStyle w:val="P35"/>
        <w:framePr w:w="10710" w:h="340" w:hRule="exact" w:wrap="none" w:vAnchor="page" w:hAnchor="margin" w:x="28" w:y="7007"/>
        <w:rPr>
          <w:rStyle w:val="C25"/>
          <w:rtl w:val="0"/>
        </w:rPr>
      </w:pPr>
      <w:r>
        <w:rPr>
          <w:rStyle w:val="C25"/>
          <w:rtl w:val="0"/>
        </w:rPr>
        <w:t>Doba pro vykonání zkoušky</w:t>
      </w:r>
    </w:p>
    <w:p>
      <w:pPr>
        <w:keepNext w:val="0"/>
        <w:keepLines w:val="0"/>
        <w:framePr w:w="10766" w:h="1036" w:hRule="exact" w:wrap="none" w:vAnchor="page" w:hAnchor="margin" w:x="0" w:y="73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podle zadaných úkolů rozložena do více dnů. Termín vykonání zkoušky je závislý na biologickém rytmu chovu včel.</w:t>
      </w:r>
    </w:p>
    <w:p>
      <w:pPr>
        <w:pStyle w:val="P21"/>
        <w:framePr w:w="7654" w:h="331" w:hRule="exact" w:wrap="none" w:vAnchor="page" w:hAnchor="margin" w:x="28" w:y="15940"/>
        <w:rPr>
          <w:rStyle w:val="C16"/>
          <w:rtl w:val="0"/>
        </w:rPr>
      </w:pPr>
      <w:r>
        <w:rPr>
          <w:rStyle w:val="C16"/>
          <w:rtl w:val="0"/>
        </w:rPr>
        <w:t>Chovatel včel, 29.4.2026 0:01:24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včel, 29.4.2026 0:01:24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