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CB173" Type="http://schemas.openxmlformats.org/officeDocument/2006/relationships/officeDocument" Target="/word/document.xml" /><Relationship Id="coreR7B9CB173" Type="http://schemas.openxmlformats.org/package/2006/relationships/metadata/core-properties" Target="/docProps/core.xml" /><Relationship Id="customR7B9CB1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pracovník obsluhy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poštovních zásilek, příjem zásilek na poštu a výprava do přepravní sítě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pošty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Pokladní činnost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Plánování objemu finančních hotovostí a cenin na poště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28.10.2026 23:11:17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10 fiktivních poštovních zásilek, 4 peněžních poukázek, 2 výplatních dokladů.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28.10.2026 23:11:17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dopravu, logistiku, poštovní a doručovací služby, ustavená a licencovaná pro tuto činnost HK ČR a SP ČR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obsluhy pošty, 28.10.2026 23:11:17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